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83C74" w14:textId="77777777" w:rsidR="005F64C9" w:rsidRPr="004A4BAB" w:rsidRDefault="005F64C9" w:rsidP="00A11A53">
      <w:pPr>
        <w:spacing w:line="300" w:lineRule="auto"/>
        <w:jc w:val="center"/>
        <w:rPr>
          <w:b/>
          <w:sz w:val="20"/>
          <w:szCs w:val="20"/>
          <w:u w:val="single"/>
        </w:rPr>
      </w:pPr>
    </w:p>
    <w:p w14:paraId="557BEEE7" w14:textId="77777777" w:rsidR="00B2218A" w:rsidRPr="004A4BAB" w:rsidRDefault="00B2218A" w:rsidP="00A11A53">
      <w:pPr>
        <w:spacing w:line="300" w:lineRule="auto"/>
        <w:jc w:val="center"/>
        <w:rPr>
          <w:b/>
          <w:sz w:val="20"/>
          <w:szCs w:val="20"/>
          <w:u w:val="single"/>
        </w:rPr>
      </w:pPr>
    </w:p>
    <w:p w14:paraId="3BE3390E" w14:textId="777054AC" w:rsidR="008553B9" w:rsidRPr="000F2566" w:rsidRDefault="00EE19EE" w:rsidP="00A11A53">
      <w:pPr>
        <w:spacing w:line="30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141880891"/>
      <w:r w:rsidRPr="000F2566">
        <w:rPr>
          <w:rFonts w:ascii="Arial" w:hAnsi="Arial" w:cs="Arial"/>
          <w:b/>
          <w:sz w:val="20"/>
          <w:szCs w:val="20"/>
        </w:rPr>
        <w:t>O</w:t>
      </w:r>
      <w:r w:rsidR="00127890" w:rsidRPr="000F2566">
        <w:rPr>
          <w:rFonts w:ascii="Arial" w:hAnsi="Arial" w:cs="Arial"/>
          <w:b/>
          <w:sz w:val="20"/>
          <w:szCs w:val="20"/>
        </w:rPr>
        <w:t xml:space="preserve"> </w:t>
      </w:r>
      <w:r w:rsidRPr="000F2566">
        <w:rPr>
          <w:rFonts w:ascii="Arial" w:hAnsi="Arial" w:cs="Arial"/>
          <w:b/>
          <w:sz w:val="20"/>
          <w:szCs w:val="20"/>
        </w:rPr>
        <w:t>t</w:t>
      </w:r>
      <w:r w:rsidR="00127890" w:rsidRPr="000F2566">
        <w:rPr>
          <w:rFonts w:ascii="Arial" w:hAnsi="Arial" w:cs="Arial"/>
          <w:b/>
          <w:sz w:val="20"/>
          <w:szCs w:val="20"/>
        </w:rPr>
        <w:t xml:space="preserve"> </w:t>
      </w:r>
      <w:r w:rsidRPr="000F2566">
        <w:rPr>
          <w:rFonts w:ascii="Arial" w:hAnsi="Arial" w:cs="Arial"/>
          <w:b/>
          <w:sz w:val="20"/>
          <w:szCs w:val="20"/>
        </w:rPr>
        <w:t>e</w:t>
      </w:r>
      <w:r w:rsidR="00127890" w:rsidRPr="000F2566">
        <w:rPr>
          <w:rFonts w:ascii="Arial" w:hAnsi="Arial" w:cs="Arial"/>
          <w:b/>
          <w:sz w:val="20"/>
          <w:szCs w:val="20"/>
        </w:rPr>
        <w:t xml:space="preserve"> </w:t>
      </w:r>
      <w:r w:rsidRPr="000F2566">
        <w:rPr>
          <w:rFonts w:ascii="Arial" w:hAnsi="Arial" w:cs="Arial"/>
          <w:b/>
          <w:sz w:val="20"/>
          <w:szCs w:val="20"/>
        </w:rPr>
        <w:t>v</w:t>
      </w:r>
      <w:r w:rsidR="00127890" w:rsidRPr="000F2566">
        <w:rPr>
          <w:rFonts w:ascii="Arial" w:hAnsi="Arial" w:cs="Arial"/>
          <w:b/>
          <w:sz w:val="20"/>
          <w:szCs w:val="20"/>
        </w:rPr>
        <w:t> </w:t>
      </w:r>
      <w:r w:rsidRPr="000F2566">
        <w:rPr>
          <w:rFonts w:ascii="Arial" w:hAnsi="Arial" w:cs="Arial"/>
          <w:b/>
          <w:sz w:val="20"/>
          <w:szCs w:val="20"/>
        </w:rPr>
        <w:t>ř</w:t>
      </w:r>
      <w:r w:rsidR="00127890" w:rsidRPr="000F2566">
        <w:rPr>
          <w:rFonts w:ascii="Arial" w:hAnsi="Arial" w:cs="Arial"/>
          <w:b/>
          <w:sz w:val="20"/>
          <w:szCs w:val="20"/>
        </w:rPr>
        <w:t xml:space="preserve"> </w:t>
      </w:r>
      <w:r w:rsidRPr="000F2566">
        <w:rPr>
          <w:rFonts w:ascii="Arial" w:hAnsi="Arial" w:cs="Arial"/>
          <w:b/>
          <w:sz w:val="20"/>
          <w:szCs w:val="20"/>
        </w:rPr>
        <w:t>e</w:t>
      </w:r>
      <w:r w:rsidR="00127890" w:rsidRPr="000F2566">
        <w:rPr>
          <w:rFonts w:ascii="Arial" w:hAnsi="Arial" w:cs="Arial"/>
          <w:b/>
          <w:sz w:val="20"/>
          <w:szCs w:val="20"/>
        </w:rPr>
        <w:t xml:space="preserve"> </w:t>
      </w:r>
      <w:r w:rsidRPr="000F2566">
        <w:rPr>
          <w:rFonts w:ascii="Arial" w:hAnsi="Arial" w:cs="Arial"/>
          <w:b/>
          <w:sz w:val="20"/>
          <w:szCs w:val="20"/>
        </w:rPr>
        <w:t>n</w:t>
      </w:r>
      <w:r w:rsidR="00127890" w:rsidRPr="000F2566">
        <w:rPr>
          <w:rFonts w:ascii="Arial" w:hAnsi="Arial" w:cs="Arial"/>
          <w:b/>
          <w:sz w:val="20"/>
          <w:szCs w:val="20"/>
        </w:rPr>
        <w:t xml:space="preserve"> </w:t>
      </w:r>
      <w:r w:rsidRPr="000F2566">
        <w:rPr>
          <w:rFonts w:ascii="Arial" w:hAnsi="Arial" w:cs="Arial"/>
          <w:b/>
          <w:sz w:val="20"/>
          <w:szCs w:val="20"/>
        </w:rPr>
        <w:t xml:space="preserve">á </w:t>
      </w:r>
      <w:r w:rsidR="00127890" w:rsidRPr="000F2566">
        <w:rPr>
          <w:rFonts w:ascii="Arial" w:hAnsi="Arial" w:cs="Arial"/>
          <w:b/>
          <w:sz w:val="20"/>
          <w:szCs w:val="20"/>
        </w:rPr>
        <w:t xml:space="preserve">  </w:t>
      </w:r>
      <w:r w:rsidRPr="000F2566">
        <w:rPr>
          <w:rFonts w:ascii="Arial" w:hAnsi="Arial" w:cs="Arial"/>
          <w:b/>
          <w:sz w:val="20"/>
          <w:szCs w:val="20"/>
        </w:rPr>
        <w:t>v</w:t>
      </w:r>
      <w:r w:rsidR="00127890" w:rsidRPr="000F2566">
        <w:rPr>
          <w:rFonts w:ascii="Arial" w:hAnsi="Arial" w:cs="Arial"/>
          <w:b/>
          <w:sz w:val="20"/>
          <w:szCs w:val="20"/>
        </w:rPr>
        <w:t> </w:t>
      </w:r>
      <w:r w:rsidR="008553B9" w:rsidRPr="000F2566">
        <w:rPr>
          <w:rFonts w:ascii="Arial" w:hAnsi="Arial" w:cs="Arial"/>
          <w:b/>
          <w:sz w:val="20"/>
          <w:szCs w:val="20"/>
        </w:rPr>
        <w:t>ý</w:t>
      </w:r>
      <w:r w:rsidR="00127890" w:rsidRPr="000F2566">
        <w:rPr>
          <w:rFonts w:ascii="Arial" w:hAnsi="Arial" w:cs="Arial"/>
          <w:b/>
          <w:sz w:val="20"/>
          <w:szCs w:val="20"/>
        </w:rPr>
        <w:t xml:space="preserve"> </w:t>
      </w:r>
      <w:r w:rsidR="008553B9" w:rsidRPr="000F2566">
        <w:rPr>
          <w:rFonts w:ascii="Arial" w:hAnsi="Arial" w:cs="Arial"/>
          <w:b/>
          <w:sz w:val="20"/>
          <w:szCs w:val="20"/>
        </w:rPr>
        <w:t>z</w:t>
      </w:r>
      <w:r w:rsidR="00127890" w:rsidRPr="000F2566">
        <w:rPr>
          <w:rFonts w:ascii="Arial" w:hAnsi="Arial" w:cs="Arial"/>
          <w:b/>
          <w:sz w:val="20"/>
          <w:szCs w:val="20"/>
        </w:rPr>
        <w:t> </w:t>
      </w:r>
      <w:r w:rsidR="008553B9" w:rsidRPr="000F2566">
        <w:rPr>
          <w:rFonts w:ascii="Arial" w:hAnsi="Arial" w:cs="Arial"/>
          <w:b/>
          <w:sz w:val="20"/>
          <w:szCs w:val="20"/>
        </w:rPr>
        <w:t>v</w:t>
      </w:r>
      <w:r w:rsidR="00127890" w:rsidRPr="000F2566">
        <w:rPr>
          <w:rFonts w:ascii="Arial" w:hAnsi="Arial" w:cs="Arial"/>
          <w:b/>
          <w:sz w:val="20"/>
          <w:szCs w:val="20"/>
        </w:rPr>
        <w:t xml:space="preserve"> </w:t>
      </w:r>
      <w:r w:rsidR="008553B9" w:rsidRPr="000F2566">
        <w:rPr>
          <w:rFonts w:ascii="Arial" w:hAnsi="Arial" w:cs="Arial"/>
          <w:b/>
          <w:sz w:val="20"/>
          <w:szCs w:val="20"/>
        </w:rPr>
        <w:t>a</w:t>
      </w:r>
    </w:p>
    <w:p w14:paraId="1710A53B" w14:textId="77777777" w:rsidR="008553B9" w:rsidRPr="000F2566" w:rsidRDefault="00B11E3E" w:rsidP="00A11A53">
      <w:pPr>
        <w:spacing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0F2566">
        <w:rPr>
          <w:rFonts w:ascii="Arial" w:hAnsi="Arial" w:cs="Arial"/>
          <w:b/>
          <w:sz w:val="20"/>
          <w:szCs w:val="20"/>
        </w:rPr>
        <w:t xml:space="preserve">zájemcům </w:t>
      </w:r>
      <w:r w:rsidR="008553B9" w:rsidRPr="000F2566">
        <w:rPr>
          <w:rFonts w:ascii="Arial" w:hAnsi="Arial" w:cs="Arial"/>
          <w:b/>
          <w:sz w:val="20"/>
          <w:szCs w:val="20"/>
        </w:rPr>
        <w:t>k podání nabídky o veřejnou zakázku malého rozsahu (dále jen výzva)</w:t>
      </w:r>
    </w:p>
    <w:bookmarkEnd w:id="0"/>
    <w:p w14:paraId="12DBB67A" w14:textId="77777777" w:rsidR="00657DE4" w:rsidRPr="000F2566" w:rsidRDefault="00657DE4" w:rsidP="00A11A53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</w:p>
    <w:p w14:paraId="189D66E2" w14:textId="4970DD78" w:rsidR="00E943E8" w:rsidRPr="000F2566" w:rsidRDefault="00E943E8" w:rsidP="004A4BAB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0F2566">
        <w:rPr>
          <w:rFonts w:ascii="Arial" w:hAnsi="Arial" w:cs="Arial"/>
          <w:b/>
          <w:sz w:val="20"/>
          <w:szCs w:val="20"/>
        </w:rPr>
        <w:t xml:space="preserve">Zadavatel: </w:t>
      </w:r>
    </w:p>
    <w:p w14:paraId="26CE7AE5" w14:textId="7FEF40FF" w:rsidR="008553B9" w:rsidRPr="000F2566" w:rsidRDefault="008553B9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Statutární město Brno</w:t>
      </w:r>
    </w:p>
    <w:p w14:paraId="5A4D6401" w14:textId="77777777" w:rsidR="008553B9" w:rsidRPr="000F2566" w:rsidRDefault="008553B9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Dominikánské nám. 1</w:t>
      </w:r>
    </w:p>
    <w:p w14:paraId="660258C5" w14:textId="6B8AAA36" w:rsidR="008553B9" w:rsidRPr="000F2566" w:rsidRDefault="008553B9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60</w:t>
      </w:r>
      <w:r w:rsidR="00BA74C2" w:rsidRPr="000F2566">
        <w:rPr>
          <w:rFonts w:ascii="Arial" w:hAnsi="Arial" w:cs="Arial"/>
          <w:bCs/>
          <w:sz w:val="20"/>
          <w:szCs w:val="20"/>
        </w:rPr>
        <w:t>2</w:t>
      </w:r>
      <w:r w:rsidRPr="000F2566">
        <w:rPr>
          <w:rFonts w:ascii="Arial" w:hAnsi="Arial" w:cs="Arial"/>
          <w:bCs/>
          <w:sz w:val="20"/>
          <w:szCs w:val="20"/>
        </w:rPr>
        <w:t xml:space="preserve"> </w:t>
      </w:r>
      <w:r w:rsidR="00BA74C2" w:rsidRPr="000F2566">
        <w:rPr>
          <w:rFonts w:ascii="Arial" w:hAnsi="Arial" w:cs="Arial"/>
          <w:bCs/>
          <w:sz w:val="20"/>
          <w:szCs w:val="20"/>
        </w:rPr>
        <w:t>00</w:t>
      </w:r>
      <w:r w:rsidRPr="000F2566">
        <w:rPr>
          <w:rFonts w:ascii="Arial" w:hAnsi="Arial" w:cs="Arial"/>
          <w:bCs/>
          <w:sz w:val="20"/>
          <w:szCs w:val="20"/>
        </w:rPr>
        <w:t xml:space="preserve"> Brno</w:t>
      </w:r>
    </w:p>
    <w:p w14:paraId="031478AD" w14:textId="426CFCDE" w:rsidR="008553B9" w:rsidRPr="000F2566" w:rsidRDefault="008553B9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IČ</w:t>
      </w:r>
      <w:r w:rsidR="00BA74C2" w:rsidRPr="000F2566">
        <w:rPr>
          <w:rFonts w:ascii="Arial" w:hAnsi="Arial" w:cs="Arial"/>
          <w:bCs/>
          <w:sz w:val="20"/>
          <w:szCs w:val="20"/>
        </w:rPr>
        <w:t>O</w:t>
      </w:r>
      <w:r w:rsidRPr="000F2566">
        <w:rPr>
          <w:rFonts w:ascii="Arial" w:hAnsi="Arial" w:cs="Arial"/>
          <w:bCs/>
          <w:sz w:val="20"/>
          <w:szCs w:val="20"/>
        </w:rPr>
        <w:t xml:space="preserve"> 44992785</w:t>
      </w:r>
    </w:p>
    <w:p w14:paraId="43664908" w14:textId="6A2DB679" w:rsidR="008553B9" w:rsidRPr="000F2566" w:rsidRDefault="008553B9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DIČ CZ44992785</w:t>
      </w:r>
    </w:p>
    <w:p w14:paraId="2A100868" w14:textId="77777777" w:rsidR="00E92F75" w:rsidRPr="000F2566" w:rsidRDefault="00BA74C2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z</w:t>
      </w:r>
      <w:r w:rsidR="008553B9" w:rsidRPr="000F2566">
        <w:rPr>
          <w:rFonts w:ascii="Arial" w:hAnsi="Arial" w:cs="Arial"/>
          <w:bCs/>
          <w:sz w:val="20"/>
          <w:szCs w:val="20"/>
        </w:rPr>
        <w:t>astoupené vedoucím Odboru správy majetku Magistrátu města Brna</w:t>
      </w:r>
      <w:r w:rsidR="00CE5A08" w:rsidRPr="000F2566">
        <w:rPr>
          <w:rFonts w:ascii="Arial" w:hAnsi="Arial" w:cs="Arial"/>
          <w:bCs/>
          <w:sz w:val="20"/>
          <w:szCs w:val="20"/>
        </w:rPr>
        <w:t xml:space="preserve"> </w:t>
      </w:r>
      <w:r w:rsidR="00E92F75" w:rsidRPr="000F2566">
        <w:rPr>
          <w:rFonts w:ascii="Arial" w:hAnsi="Arial" w:cs="Arial"/>
          <w:bCs/>
          <w:sz w:val="20"/>
          <w:szCs w:val="20"/>
        </w:rPr>
        <w:t>Ing. Richardem Ellederem, Husova 3, Brno 601 67</w:t>
      </w:r>
    </w:p>
    <w:p w14:paraId="368282BC" w14:textId="77777777" w:rsidR="00812E09" w:rsidRPr="000F2566" w:rsidRDefault="00812E09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</w:p>
    <w:p w14:paraId="58D18CD3" w14:textId="77777777" w:rsidR="00997D33" w:rsidRPr="000F2566" w:rsidRDefault="00812E09" w:rsidP="00997D33">
      <w:pPr>
        <w:pStyle w:val="Texttabulky"/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Kontaktní osob</w:t>
      </w:r>
      <w:r w:rsidR="00BA74C2" w:rsidRPr="000F2566">
        <w:rPr>
          <w:rFonts w:ascii="Arial" w:hAnsi="Arial" w:cs="Arial"/>
          <w:bCs/>
          <w:sz w:val="20"/>
          <w:szCs w:val="20"/>
        </w:rPr>
        <w:t>y</w:t>
      </w:r>
      <w:r w:rsidRPr="000F2566">
        <w:rPr>
          <w:rFonts w:ascii="Arial" w:hAnsi="Arial" w:cs="Arial"/>
          <w:bCs/>
          <w:sz w:val="20"/>
          <w:szCs w:val="20"/>
        </w:rPr>
        <w:t xml:space="preserve"> zadavatele:</w:t>
      </w:r>
      <w:r w:rsidR="000F154B" w:rsidRPr="000F2566">
        <w:rPr>
          <w:rFonts w:ascii="Arial" w:hAnsi="Arial" w:cs="Arial"/>
          <w:bCs/>
          <w:sz w:val="20"/>
          <w:szCs w:val="20"/>
        </w:rPr>
        <w:t xml:space="preserve"> </w:t>
      </w:r>
    </w:p>
    <w:p w14:paraId="0D5D296B" w14:textId="77777777" w:rsidR="00FB0C4B" w:rsidRDefault="00FB0C4B" w:rsidP="00FB0C4B">
      <w:pPr>
        <w:pStyle w:val="Texttabulky"/>
        <w:spacing w:line="300" w:lineRule="auto"/>
        <w:jc w:val="both"/>
        <w:rPr>
          <w:rFonts w:ascii="Arial" w:hAnsi="Arial" w:cs="Arial"/>
          <w:snapToGrid w:val="0"/>
          <w:color w:val="auto"/>
          <w:sz w:val="20"/>
          <w:szCs w:val="20"/>
        </w:rPr>
      </w:pPr>
      <w:r w:rsidRPr="000F2566">
        <w:rPr>
          <w:rFonts w:ascii="Arial" w:hAnsi="Arial" w:cs="Arial"/>
          <w:snapToGrid w:val="0"/>
          <w:sz w:val="20"/>
          <w:szCs w:val="20"/>
        </w:rPr>
        <w:t>Martin Tomášek,</w:t>
      </w:r>
      <w:r w:rsidRPr="000F2566">
        <w:rPr>
          <w:rFonts w:ascii="Arial" w:hAnsi="Arial" w:cs="Arial"/>
          <w:snapToGrid w:val="0"/>
          <w:color w:val="auto"/>
          <w:sz w:val="20"/>
          <w:szCs w:val="20"/>
        </w:rPr>
        <w:t xml:space="preserve"> tel.: 542 175 057, </w:t>
      </w:r>
      <w:hyperlink r:id="rId11" w:history="1">
        <w:r w:rsidRPr="00B11125">
          <w:rPr>
            <w:rStyle w:val="Hypertextovodkaz"/>
            <w:rFonts w:ascii="Arial" w:hAnsi="Arial" w:cs="Arial"/>
            <w:snapToGrid w:val="0"/>
            <w:sz w:val="20"/>
            <w:szCs w:val="20"/>
          </w:rPr>
          <w:t>tomasek.martin@brno.cz</w:t>
        </w:r>
      </w:hyperlink>
    </w:p>
    <w:p w14:paraId="4A0A9A27" w14:textId="77777777" w:rsidR="00FB0C4B" w:rsidRPr="0088507B" w:rsidRDefault="00FB0C4B" w:rsidP="00FB0C4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88507B">
        <w:rPr>
          <w:rFonts w:ascii="Arial" w:hAnsi="Arial" w:cs="Arial"/>
          <w:bCs/>
          <w:sz w:val="20"/>
          <w:szCs w:val="20"/>
        </w:rPr>
        <w:t>Jiří Rosenberg</w:t>
      </w:r>
      <w:r>
        <w:rPr>
          <w:rFonts w:ascii="Arial" w:hAnsi="Arial" w:cs="Arial"/>
          <w:bCs/>
          <w:sz w:val="20"/>
          <w:szCs w:val="20"/>
        </w:rPr>
        <w:t xml:space="preserve">, tel.: </w:t>
      </w:r>
      <w:r w:rsidRPr="0088507B">
        <w:rPr>
          <w:rFonts w:ascii="Arial" w:hAnsi="Arial" w:cs="Arial"/>
          <w:bCs/>
          <w:sz w:val="20"/>
          <w:szCs w:val="20"/>
        </w:rPr>
        <w:t>542</w:t>
      </w:r>
      <w:r>
        <w:rPr>
          <w:rFonts w:ascii="Arial" w:hAnsi="Arial" w:cs="Arial"/>
          <w:bCs/>
          <w:sz w:val="20"/>
          <w:szCs w:val="20"/>
        </w:rPr>
        <w:t> </w:t>
      </w:r>
      <w:r w:rsidRPr="0088507B">
        <w:rPr>
          <w:rFonts w:ascii="Arial" w:hAnsi="Arial" w:cs="Arial"/>
          <w:bCs/>
          <w:sz w:val="20"/>
          <w:szCs w:val="20"/>
        </w:rPr>
        <w:t>175</w:t>
      </w:r>
      <w:r>
        <w:rPr>
          <w:rFonts w:ascii="Arial" w:hAnsi="Arial" w:cs="Arial"/>
          <w:bCs/>
          <w:sz w:val="20"/>
          <w:szCs w:val="20"/>
        </w:rPr>
        <w:t> </w:t>
      </w:r>
      <w:r w:rsidRPr="0088507B">
        <w:rPr>
          <w:rFonts w:ascii="Arial" w:hAnsi="Arial" w:cs="Arial"/>
          <w:bCs/>
          <w:sz w:val="20"/>
          <w:szCs w:val="20"/>
        </w:rPr>
        <w:t>014</w:t>
      </w:r>
      <w:r>
        <w:rPr>
          <w:rFonts w:ascii="Arial" w:hAnsi="Arial" w:cs="Arial"/>
          <w:bCs/>
          <w:sz w:val="20"/>
          <w:szCs w:val="20"/>
        </w:rPr>
        <w:t xml:space="preserve">, </w:t>
      </w:r>
      <w:hyperlink r:id="rId12" w:tgtFrame="_blank" w:history="1">
        <w:r w:rsidRPr="0088507B">
          <w:rPr>
            <w:rStyle w:val="Hypertextovodkaz"/>
            <w:rFonts w:ascii="Arial" w:hAnsi="Arial" w:cs="Arial"/>
            <w:bCs/>
            <w:sz w:val="20"/>
            <w:szCs w:val="20"/>
          </w:rPr>
          <w:t>rosenberg.jiri@brno.cz</w:t>
        </w:r>
      </w:hyperlink>
    </w:p>
    <w:p w14:paraId="3C3374DC" w14:textId="52CD5845" w:rsidR="00812E09" w:rsidRPr="000F2566" w:rsidRDefault="00812E09" w:rsidP="00997D33">
      <w:pPr>
        <w:pStyle w:val="Zhlav"/>
        <w:tabs>
          <w:tab w:val="clear" w:pos="4536"/>
          <w:tab w:val="clear" w:pos="9072"/>
        </w:tabs>
        <w:spacing w:line="300" w:lineRule="auto"/>
        <w:jc w:val="both"/>
        <w:rPr>
          <w:rFonts w:ascii="Arial" w:hAnsi="Arial" w:cs="Arial"/>
          <w:bCs/>
          <w:sz w:val="20"/>
        </w:rPr>
      </w:pPr>
    </w:p>
    <w:p w14:paraId="12C583B3" w14:textId="31B38BC2" w:rsidR="008553B9" w:rsidRPr="000F2566" w:rsidRDefault="008553B9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</w:p>
    <w:p w14:paraId="500554B0" w14:textId="77777777" w:rsidR="0075064A" w:rsidRPr="000F2566" w:rsidRDefault="0075064A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</w:p>
    <w:p w14:paraId="3E5A206D" w14:textId="77777777" w:rsidR="008553B9" w:rsidRPr="005D1AE8" w:rsidRDefault="008553B9" w:rsidP="004A4BAB">
      <w:pPr>
        <w:spacing w:line="300" w:lineRule="auto"/>
        <w:jc w:val="center"/>
        <w:rPr>
          <w:rFonts w:ascii="Arial" w:hAnsi="Arial" w:cs="Arial"/>
          <w:b/>
          <w:sz w:val="32"/>
          <w:szCs w:val="32"/>
        </w:rPr>
      </w:pPr>
      <w:r w:rsidRPr="005D1AE8">
        <w:rPr>
          <w:rFonts w:ascii="Arial" w:hAnsi="Arial" w:cs="Arial"/>
          <w:b/>
          <w:sz w:val="32"/>
          <w:szCs w:val="32"/>
        </w:rPr>
        <w:t xml:space="preserve">v y z ý v á </w:t>
      </w:r>
    </w:p>
    <w:p w14:paraId="229ACA7E" w14:textId="77777777" w:rsidR="008553B9" w:rsidRPr="000F2566" w:rsidRDefault="008553B9" w:rsidP="004A4BAB">
      <w:pPr>
        <w:spacing w:line="30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275715E6" w14:textId="290F11F1" w:rsidR="008553B9" w:rsidRPr="000F2566" w:rsidRDefault="008553B9" w:rsidP="004A4BAB">
      <w:pPr>
        <w:spacing w:line="300" w:lineRule="auto"/>
        <w:jc w:val="center"/>
        <w:rPr>
          <w:rFonts w:ascii="Arial" w:hAnsi="Arial" w:cs="Arial"/>
          <w:b/>
          <w:sz w:val="20"/>
          <w:szCs w:val="20"/>
        </w:rPr>
      </w:pPr>
      <w:bookmarkStart w:id="1" w:name="_Hlk141880947"/>
      <w:r w:rsidRPr="000F2566">
        <w:rPr>
          <w:rFonts w:ascii="Arial" w:hAnsi="Arial" w:cs="Arial"/>
          <w:b/>
          <w:sz w:val="20"/>
          <w:szCs w:val="20"/>
        </w:rPr>
        <w:t>k podání nabídky na veřejnou zakázku uvede</w:t>
      </w:r>
      <w:r w:rsidR="00473F9E" w:rsidRPr="000F2566">
        <w:rPr>
          <w:rFonts w:ascii="Arial" w:hAnsi="Arial" w:cs="Arial"/>
          <w:b/>
          <w:sz w:val="20"/>
          <w:szCs w:val="20"/>
        </w:rPr>
        <w:t>nou v §</w:t>
      </w:r>
      <w:r w:rsidR="0030798E" w:rsidRPr="000F2566">
        <w:rPr>
          <w:rFonts w:ascii="Arial" w:hAnsi="Arial" w:cs="Arial"/>
          <w:b/>
          <w:sz w:val="20"/>
          <w:szCs w:val="20"/>
        </w:rPr>
        <w:t xml:space="preserve"> 14</w:t>
      </w:r>
      <w:r w:rsidR="00473F9E" w:rsidRPr="000F2566">
        <w:rPr>
          <w:rFonts w:ascii="Arial" w:hAnsi="Arial" w:cs="Arial"/>
          <w:b/>
          <w:sz w:val="20"/>
          <w:szCs w:val="20"/>
        </w:rPr>
        <w:t xml:space="preserve"> odst.</w:t>
      </w:r>
      <w:r w:rsidR="00394138" w:rsidRPr="000F2566">
        <w:rPr>
          <w:rFonts w:ascii="Arial" w:hAnsi="Arial" w:cs="Arial"/>
          <w:b/>
          <w:sz w:val="20"/>
          <w:szCs w:val="20"/>
        </w:rPr>
        <w:t xml:space="preserve"> 2</w:t>
      </w:r>
      <w:r w:rsidR="00473F9E" w:rsidRPr="000F2566">
        <w:rPr>
          <w:rFonts w:ascii="Arial" w:hAnsi="Arial" w:cs="Arial"/>
          <w:b/>
          <w:sz w:val="20"/>
          <w:szCs w:val="20"/>
        </w:rPr>
        <w:t xml:space="preserve"> zákona č.</w:t>
      </w:r>
      <w:r w:rsidR="00BA74C2" w:rsidRPr="000F2566">
        <w:rPr>
          <w:rFonts w:ascii="Arial" w:hAnsi="Arial" w:cs="Arial"/>
          <w:b/>
          <w:sz w:val="20"/>
          <w:szCs w:val="20"/>
        </w:rPr>
        <w:t> </w:t>
      </w:r>
      <w:r w:rsidR="00473F9E" w:rsidRPr="000F2566">
        <w:rPr>
          <w:rFonts w:ascii="Arial" w:hAnsi="Arial" w:cs="Arial"/>
          <w:b/>
          <w:sz w:val="20"/>
          <w:szCs w:val="20"/>
        </w:rPr>
        <w:t>134/201</w:t>
      </w:r>
      <w:r w:rsidRPr="000F2566">
        <w:rPr>
          <w:rFonts w:ascii="Arial" w:hAnsi="Arial" w:cs="Arial"/>
          <w:b/>
          <w:sz w:val="20"/>
          <w:szCs w:val="20"/>
        </w:rPr>
        <w:t>6 Sb., o</w:t>
      </w:r>
      <w:r w:rsidR="00920321" w:rsidRPr="000F2566">
        <w:rPr>
          <w:rFonts w:ascii="Arial" w:hAnsi="Arial" w:cs="Arial"/>
          <w:b/>
          <w:sz w:val="20"/>
          <w:szCs w:val="20"/>
        </w:rPr>
        <w:t> </w:t>
      </w:r>
      <w:r w:rsidR="009269C9" w:rsidRPr="000F2566">
        <w:rPr>
          <w:rFonts w:ascii="Arial" w:hAnsi="Arial" w:cs="Arial"/>
          <w:b/>
          <w:sz w:val="20"/>
          <w:szCs w:val="20"/>
        </w:rPr>
        <w:t>zadá</w:t>
      </w:r>
      <w:r w:rsidR="00BA74C2" w:rsidRPr="000F2566">
        <w:rPr>
          <w:rFonts w:ascii="Arial" w:hAnsi="Arial" w:cs="Arial"/>
          <w:b/>
          <w:sz w:val="20"/>
          <w:szCs w:val="20"/>
        </w:rPr>
        <w:t>vá</w:t>
      </w:r>
      <w:r w:rsidR="009269C9" w:rsidRPr="000F2566">
        <w:rPr>
          <w:rFonts w:ascii="Arial" w:hAnsi="Arial" w:cs="Arial"/>
          <w:b/>
          <w:sz w:val="20"/>
          <w:szCs w:val="20"/>
        </w:rPr>
        <w:t xml:space="preserve">ní </w:t>
      </w:r>
      <w:r w:rsidRPr="000F2566">
        <w:rPr>
          <w:rFonts w:ascii="Arial" w:hAnsi="Arial" w:cs="Arial"/>
          <w:b/>
          <w:sz w:val="20"/>
          <w:szCs w:val="20"/>
        </w:rPr>
        <w:t>veřejných zakáz</w:t>
      </w:r>
      <w:r w:rsidR="009269C9" w:rsidRPr="000F2566">
        <w:rPr>
          <w:rFonts w:ascii="Arial" w:hAnsi="Arial" w:cs="Arial"/>
          <w:b/>
          <w:sz w:val="20"/>
          <w:szCs w:val="20"/>
        </w:rPr>
        <w:t>e</w:t>
      </w:r>
      <w:r w:rsidRPr="000F2566">
        <w:rPr>
          <w:rFonts w:ascii="Arial" w:hAnsi="Arial" w:cs="Arial"/>
          <w:b/>
          <w:sz w:val="20"/>
          <w:szCs w:val="20"/>
        </w:rPr>
        <w:t>k</w:t>
      </w:r>
      <w:r w:rsidR="00BA74C2" w:rsidRPr="000F2566">
        <w:rPr>
          <w:rFonts w:ascii="Arial" w:hAnsi="Arial" w:cs="Arial"/>
          <w:b/>
          <w:sz w:val="20"/>
          <w:szCs w:val="20"/>
        </w:rPr>
        <w:t>,</w:t>
      </w:r>
      <w:r w:rsidRPr="000F2566">
        <w:rPr>
          <w:rFonts w:ascii="Arial" w:hAnsi="Arial" w:cs="Arial"/>
          <w:b/>
          <w:sz w:val="20"/>
          <w:szCs w:val="20"/>
        </w:rPr>
        <w:t xml:space="preserve"> ve znění pozdějších </w:t>
      </w:r>
      <w:r w:rsidR="009C0B93" w:rsidRPr="000F2566">
        <w:rPr>
          <w:rFonts w:ascii="Arial" w:hAnsi="Arial" w:cs="Arial"/>
          <w:b/>
          <w:sz w:val="20"/>
          <w:szCs w:val="20"/>
        </w:rPr>
        <w:t>předpisů – OPAKOVANÁ</w:t>
      </w:r>
      <w:r w:rsidR="00E943E8" w:rsidRPr="000F2566">
        <w:rPr>
          <w:rFonts w:ascii="Arial" w:hAnsi="Arial" w:cs="Arial"/>
          <w:b/>
          <w:sz w:val="20"/>
          <w:szCs w:val="20"/>
        </w:rPr>
        <w:t>:</w:t>
      </w:r>
    </w:p>
    <w:bookmarkEnd w:id="1"/>
    <w:p w14:paraId="52EFCF07" w14:textId="77777777" w:rsidR="00AE03EF" w:rsidRPr="000F2566" w:rsidRDefault="00AE03EF" w:rsidP="004A4BAB">
      <w:pPr>
        <w:spacing w:line="30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522415E0" w14:textId="77777777" w:rsidR="00A97C7E" w:rsidRPr="000F2566" w:rsidRDefault="00A97C7E" w:rsidP="004A4BAB">
      <w:pPr>
        <w:spacing w:line="300" w:lineRule="auto"/>
        <w:rPr>
          <w:rFonts w:ascii="Arial" w:hAnsi="Arial" w:cs="Arial"/>
          <w:bCs/>
          <w:sz w:val="20"/>
          <w:szCs w:val="20"/>
        </w:rPr>
      </w:pPr>
    </w:p>
    <w:p w14:paraId="1F52BFFE" w14:textId="611EF972" w:rsidR="00275F52" w:rsidRPr="000F2566" w:rsidRDefault="00D75942" w:rsidP="004A4BAB">
      <w:pPr>
        <w:numPr>
          <w:ilvl w:val="0"/>
          <w:numId w:val="1"/>
        </w:numPr>
        <w:spacing w:line="30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0F256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E943E8" w:rsidRPr="000F2566">
        <w:rPr>
          <w:rFonts w:ascii="Arial" w:hAnsi="Arial" w:cs="Arial"/>
          <w:b/>
          <w:sz w:val="20"/>
          <w:szCs w:val="20"/>
          <w:u w:val="single"/>
        </w:rPr>
        <w:t>Název zakázky</w:t>
      </w:r>
      <w:r w:rsidR="00275F52" w:rsidRPr="000F2566">
        <w:rPr>
          <w:rFonts w:ascii="Arial" w:hAnsi="Arial" w:cs="Arial"/>
          <w:b/>
          <w:sz w:val="20"/>
          <w:szCs w:val="20"/>
          <w:u w:val="single"/>
        </w:rPr>
        <w:t>:</w:t>
      </w:r>
    </w:p>
    <w:p w14:paraId="6D9E2F20" w14:textId="38C2CF0E" w:rsidR="00BA74C2" w:rsidRPr="000F2566" w:rsidRDefault="00BA74C2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</w:p>
    <w:p w14:paraId="449C2CAB" w14:textId="4573D1ED" w:rsidR="00C30360" w:rsidRPr="000F2566" w:rsidRDefault="008F6963" w:rsidP="004A4BAB">
      <w:pPr>
        <w:spacing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0F2566">
        <w:rPr>
          <w:rFonts w:ascii="Arial" w:hAnsi="Arial" w:cs="Arial"/>
          <w:b/>
          <w:sz w:val="20"/>
          <w:szCs w:val="20"/>
        </w:rPr>
        <w:t>Projektová dokumentace</w:t>
      </w:r>
      <w:r w:rsidR="0073272C" w:rsidRPr="000F2566">
        <w:rPr>
          <w:rFonts w:ascii="Arial" w:hAnsi="Arial" w:cs="Arial"/>
          <w:b/>
          <w:sz w:val="20"/>
          <w:szCs w:val="20"/>
        </w:rPr>
        <w:t xml:space="preserve"> a dozor</w:t>
      </w:r>
      <w:r w:rsidRPr="000F2566">
        <w:rPr>
          <w:rFonts w:ascii="Arial" w:hAnsi="Arial" w:cs="Arial"/>
          <w:b/>
          <w:sz w:val="20"/>
          <w:szCs w:val="20"/>
        </w:rPr>
        <w:t xml:space="preserve"> </w:t>
      </w:r>
      <w:r w:rsidR="00F94998" w:rsidRPr="000F2566">
        <w:rPr>
          <w:rFonts w:ascii="Arial" w:hAnsi="Arial" w:cs="Arial"/>
          <w:b/>
          <w:sz w:val="20"/>
          <w:szCs w:val="20"/>
        </w:rPr>
        <w:t>projektanta</w:t>
      </w:r>
      <w:r w:rsidR="00BA74C2" w:rsidRPr="000F2566">
        <w:rPr>
          <w:rFonts w:ascii="Arial" w:hAnsi="Arial" w:cs="Arial"/>
          <w:b/>
          <w:sz w:val="20"/>
          <w:szCs w:val="20"/>
        </w:rPr>
        <w:t xml:space="preserve"> </w:t>
      </w:r>
      <w:r w:rsidRPr="000F2566">
        <w:rPr>
          <w:rFonts w:ascii="Arial" w:hAnsi="Arial" w:cs="Arial"/>
          <w:b/>
          <w:sz w:val="20"/>
          <w:szCs w:val="20"/>
        </w:rPr>
        <w:t xml:space="preserve">sanace skalního řícení </w:t>
      </w:r>
      <w:r w:rsidR="00172453" w:rsidRPr="000F2566">
        <w:rPr>
          <w:rFonts w:ascii="Arial" w:hAnsi="Arial" w:cs="Arial"/>
          <w:b/>
          <w:sz w:val="20"/>
          <w:szCs w:val="20"/>
        </w:rPr>
        <w:t>v</w:t>
      </w:r>
      <w:r w:rsidR="00A11A53" w:rsidRPr="000F2566">
        <w:rPr>
          <w:rFonts w:ascii="Arial" w:hAnsi="Arial" w:cs="Arial"/>
          <w:b/>
          <w:sz w:val="20"/>
          <w:szCs w:val="20"/>
        </w:rPr>
        <w:t> </w:t>
      </w:r>
      <w:r w:rsidR="00172453" w:rsidRPr="000F2566">
        <w:rPr>
          <w:rFonts w:ascii="Arial" w:hAnsi="Arial" w:cs="Arial"/>
          <w:b/>
          <w:sz w:val="20"/>
          <w:szCs w:val="20"/>
        </w:rPr>
        <w:t>ulici</w:t>
      </w:r>
      <w:r w:rsidR="00A11A53" w:rsidRPr="000F2566">
        <w:rPr>
          <w:rFonts w:ascii="Arial" w:hAnsi="Arial" w:cs="Arial"/>
          <w:b/>
          <w:sz w:val="20"/>
          <w:szCs w:val="20"/>
        </w:rPr>
        <w:t xml:space="preserve"> </w:t>
      </w:r>
      <w:r w:rsidR="00E858A2" w:rsidRPr="000F2566">
        <w:rPr>
          <w:rFonts w:ascii="Arial" w:hAnsi="Arial" w:cs="Arial"/>
          <w:b/>
          <w:sz w:val="20"/>
          <w:szCs w:val="20"/>
        </w:rPr>
        <w:t>Práčata</w:t>
      </w:r>
      <w:r w:rsidR="00816E33" w:rsidRPr="000F2566">
        <w:rPr>
          <w:rFonts w:ascii="Arial" w:hAnsi="Arial" w:cs="Arial"/>
          <w:b/>
          <w:sz w:val="20"/>
          <w:szCs w:val="20"/>
        </w:rPr>
        <w:t xml:space="preserve"> za RD </w:t>
      </w:r>
      <w:r w:rsidR="001A6576" w:rsidRPr="000F2566">
        <w:rPr>
          <w:rFonts w:ascii="Arial" w:hAnsi="Arial" w:cs="Arial"/>
          <w:b/>
          <w:sz w:val="20"/>
          <w:szCs w:val="20"/>
        </w:rPr>
        <w:t xml:space="preserve">č.p. </w:t>
      </w:r>
      <w:r w:rsidR="00816E33" w:rsidRPr="000F2566">
        <w:rPr>
          <w:rFonts w:ascii="Arial" w:hAnsi="Arial" w:cs="Arial"/>
          <w:b/>
          <w:sz w:val="20"/>
          <w:szCs w:val="20"/>
        </w:rPr>
        <w:t>44, 52</w:t>
      </w:r>
      <w:r w:rsidR="00172453" w:rsidRPr="000F2566">
        <w:rPr>
          <w:rFonts w:ascii="Arial" w:hAnsi="Arial" w:cs="Arial"/>
          <w:b/>
          <w:sz w:val="20"/>
          <w:szCs w:val="20"/>
        </w:rPr>
        <w:t xml:space="preserve">, </w:t>
      </w:r>
      <w:r w:rsidR="00110CF5" w:rsidRPr="000F2566">
        <w:rPr>
          <w:rFonts w:ascii="Arial" w:hAnsi="Arial" w:cs="Arial"/>
          <w:b/>
          <w:sz w:val="20"/>
          <w:szCs w:val="20"/>
        </w:rPr>
        <w:t>m</w:t>
      </w:r>
      <w:r w:rsidR="00172453" w:rsidRPr="000F2566">
        <w:rPr>
          <w:rFonts w:ascii="Arial" w:hAnsi="Arial" w:cs="Arial"/>
          <w:b/>
          <w:sz w:val="20"/>
          <w:szCs w:val="20"/>
        </w:rPr>
        <w:t>ěstská část Brno</w:t>
      </w:r>
      <w:r w:rsidR="00BA74C2" w:rsidRPr="000F2566">
        <w:rPr>
          <w:rFonts w:ascii="Arial" w:hAnsi="Arial" w:cs="Arial"/>
          <w:b/>
          <w:sz w:val="20"/>
          <w:szCs w:val="20"/>
        </w:rPr>
        <w:t>-</w:t>
      </w:r>
      <w:r w:rsidR="00E858A2" w:rsidRPr="000F2566">
        <w:rPr>
          <w:rFonts w:ascii="Arial" w:hAnsi="Arial" w:cs="Arial"/>
          <w:b/>
          <w:sz w:val="20"/>
          <w:szCs w:val="20"/>
        </w:rPr>
        <w:t>Bosonohy</w:t>
      </w:r>
    </w:p>
    <w:p w14:paraId="0BA3A57A" w14:textId="200FFCC2" w:rsidR="00E943E8" w:rsidRPr="000F2566" w:rsidRDefault="00E943E8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</w:p>
    <w:p w14:paraId="2060643D" w14:textId="68A2DF89" w:rsidR="00E943E8" w:rsidRPr="000F2566" w:rsidRDefault="00E943E8" w:rsidP="004A4BAB">
      <w:pPr>
        <w:pStyle w:val="Odstavecseseznamem"/>
        <w:numPr>
          <w:ilvl w:val="0"/>
          <w:numId w:val="1"/>
        </w:numPr>
        <w:spacing w:line="300" w:lineRule="auto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0F2566">
        <w:rPr>
          <w:rFonts w:ascii="Arial" w:hAnsi="Arial" w:cs="Arial"/>
          <w:b/>
          <w:sz w:val="20"/>
          <w:szCs w:val="20"/>
          <w:u w:val="single"/>
        </w:rPr>
        <w:t>Druh zakázky:</w:t>
      </w:r>
    </w:p>
    <w:p w14:paraId="2F5771ED" w14:textId="77777777" w:rsidR="00127890" w:rsidRPr="000F2566" w:rsidRDefault="00127890" w:rsidP="004A4BAB">
      <w:pPr>
        <w:spacing w:line="300" w:lineRule="auto"/>
        <w:rPr>
          <w:rFonts w:ascii="Arial" w:hAnsi="Arial" w:cs="Arial"/>
          <w:bCs/>
          <w:sz w:val="20"/>
          <w:szCs w:val="20"/>
        </w:rPr>
      </w:pPr>
    </w:p>
    <w:p w14:paraId="56A72C00" w14:textId="42CF8CC0" w:rsidR="00E943E8" w:rsidRPr="000F2566" w:rsidRDefault="00E943E8" w:rsidP="004A4BAB">
      <w:pPr>
        <w:spacing w:line="300" w:lineRule="auto"/>
        <w:jc w:val="center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Zadání podmínek k provedení průzkumu trhu na veřejnou zakázku malého rozsahu na služby (dále také jako „zadávací dokumentace“)</w:t>
      </w:r>
    </w:p>
    <w:p w14:paraId="4B667864" w14:textId="77777777" w:rsidR="00E943E8" w:rsidRPr="000F2566" w:rsidRDefault="00E943E8" w:rsidP="004A4BAB">
      <w:pPr>
        <w:pStyle w:val="Odstavecseseznamem"/>
        <w:spacing w:line="30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33E7B591" w14:textId="77777777" w:rsidR="00997D33" w:rsidRPr="000F2566" w:rsidRDefault="00997D33" w:rsidP="004A4BAB">
      <w:pPr>
        <w:pStyle w:val="Odstavecseseznamem"/>
        <w:spacing w:line="30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366A7B35" w14:textId="7736BBC2" w:rsidR="00C30360" w:rsidRPr="000F2566" w:rsidRDefault="001620A1" w:rsidP="004A4BAB">
      <w:pPr>
        <w:pStyle w:val="Odstavecseseznamem"/>
        <w:numPr>
          <w:ilvl w:val="0"/>
          <w:numId w:val="1"/>
        </w:numPr>
        <w:spacing w:line="300" w:lineRule="auto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0F2566">
        <w:rPr>
          <w:rFonts w:ascii="Arial" w:hAnsi="Arial" w:cs="Arial"/>
          <w:b/>
          <w:sz w:val="20"/>
          <w:szCs w:val="20"/>
          <w:u w:val="single"/>
        </w:rPr>
        <w:t xml:space="preserve">Informace o zakázce: </w:t>
      </w:r>
    </w:p>
    <w:p w14:paraId="351421F6" w14:textId="77777777" w:rsidR="001620A1" w:rsidRPr="000F2566" w:rsidRDefault="001620A1" w:rsidP="004A4BAB">
      <w:pPr>
        <w:pStyle w:val="Odstavecseseznamem"/>
        <w:spacing w:line="30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1D16E9E" w14:textId="25E67A7D" w:rsidR="00BA74C2" w:rsidRPr="000F2566" w:rsidRDefault="00BA74C2" w:rsidP="004A4BAB">
      <w:pPr>
        <w:spacing w:line="300" w:lineRule="auto"/>
        <w:jc w:val="center"/>
        <w:rPr>
          <w:rFonts w:ascii="Arial" w:hAnsi="Arial" w:cs="Arial"/>
          <w:bCs/>
          <w:sz w:val="20"/>
          <w:szCs w:val="20"/>
        </w:rPr>
      </w:pPr>
      <w:bookmarkStart w:id="2" w:name="_Hlk141881031"/>
      <w:r w:rsidRPr="000F2566">
        <w:rPr>
          <w:rFonts w:ascii="Arial" w:hAnsi="Arial" w:cs="Arial"/>
          <w:bCs/>
          <w:sz w:val="20"/>
          <w:szCs w:val="20"/>
        </w:rPr>
        <w:t xml:space="preserve">Akce </w:t>
      </w:r>
      <w:r w:rsidR="00CC672F" w:rsidRPr="000F2566">
        <w:rPr>
          <w:rFonts w:ascii="Arial" w:hAnsi="Arial" w:cs="Arial"/>
          <w:bCs/>
          <w:sz w:val="20"/>
          <w:szCs w:val="20"/>
        </w:rPr>
        <w:t>bude</w:t>
      </w:r>
      <w:r w:rsidRPr="000F2566">
        <w:rPr>
          <w:rFonts w:ascii="Arial" w:hAnsi="Arial" w:cs="Arial"/>
          <w:bCs/>
          <w:sz w:val="20"/>
          <w:szCs w:val="20"/>
        </w:rPr>
        <w:t xml:space="preserve"> spolufinancována z Operačního programu Životní prostřední (OPŽP).</w:t>
      </w:r>
    </w:p>
    <w:bookmarkEnd w:id="2"/>
    <w:p w14:paraId="3B09A799" w14:textId="77777777" w:rsidR="00B51D88" w:rsidRPr="000F2566" w:rsidRDefault="00B51D88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</w:p>
    <w:p w14:paraId="7C6F7A5C" w14:textId="4307D855" w:rsidR="00B51D88" w:rsidRPr="000F2566" w:rsidRDefault="001509E8" w:rsidP="004A4BAB">
      <w:pPr>
        <w:spacing w:line="30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bookmarkStart w:id="3" w:name="_Hlk141881077"/>
      <w:r w:rsidRPr="000F2566">
        <w:rPr>
          <w:rFonts w:ascii="Arial" w:hAnsi="Arial" w:cs="Arial"/>
          <w:bCs/>
          <w:i/>
          <w:iCs/>
          <w:sz w:val="20"/>
          <w:szCs w:val="20"/>
        </w:rPr>
        <w:t xml:space="preserve">Posouzení rizikových skalních stěn na území města Brna bylo vyhodnoceno závěrečnou zprávou společností Geotest, a.s., </w:t>
      </w:r>
      <w:r w:rsidR="00BF6441" w:rsidRPr="000F2566">
        <w:rPr>
          <w:rFonts w:ascii="Arial" w:hAnsi="Arial" w:cs="Arial"/>
          <w:bCs/>
          <w:i/>
          <w:iCs/>
          <w:sz w:val="20"/>
          <w:szCs w:val="20"/>
        </w:rPr>
        <w:t xml:space="preserve">v prosinci 2014, </w:t>
      </w:r>
      <w:r w:rsidRPr="000F2566">
        <w:rPr>
          <w:rFonts w:ascii="Arial" w:hAnsi="Arial" w:cs="Arial"/>
          <w:bCs/>
          <w:i/>
          <w:iCs/>
          <w:sz w:val="20"/>
          <w:szCs w:val="20"/>
        </w:rPr>
        <w:t xml:space="preserve">následně bylo provedeno vyhodnocení v červnu 2015 </w:t>
      </w:r>
      <w:r w:rsidRPr="000F2566">
        <w:rPr>
          <w:rFonts w:ascii="Arial" w:hAnsi="Arial" w:cs="Arial"/>
          <w:bCs/>
          <w:i/>
          <w:iCs/>
          <w:sz w:val="20"/>
          <w:szCs w:val="20"/>
        </w:rPr>
        <w:lastRenderedPageBreak/>
        <w:t xml:space="preserve">Českou geologickou službou. Lokalita </w:t>
      </w:r>
      <w:r w:rsidR="00394138" w:rsidRPr="000F2566">
        <w:rPr>
          <w:rFonts w:ascii="Arial" w:hAnsi="Arial" w:cs="Arial"/>
          <w:bCs/>
          <w:i/>
          <w:iCs/>
          <w:sz w:val="20"/>
          <w:szCs w:val="20"/>
        </w:rPr>
        <w:t>č. 37</w:t>
      </w:r>
      <w:r w:rsidR="001241E7" w:rsidRPr="000F2566">
        <w:rPr>
          <w:rFonts w:ascii="Arial" w:hAnsi="Arial" w:cs="Arial"/>
          <w:bCs/>
          <w:i/>
          <w:iCs/>
          <w:sz w:val="20"/>
          <w:szCs w:val="20"/>
        </w:rPr>
        <w:t xml:space="preserve"> (podle Registru ČGS </w:t>
      </w:r>
      <w:r w:rsidR="00394138" w:rsidRPr="000F2566">
        <w:rPr>
          <w:rFonts w:ascii="Arial" w:hAnsi="Arial" w:cs="Arial"/>
          <w:bCs/>
          <w:i/>
          <w:iCs/>
          <w:sz w:val="20"/>
          <w:szCs w:val="20"/>
        </w:rPr>
        <w:t>1</w:t>
      </w:r>
      <w:r w:rsidR="001241E7" w:rsidRPr="000F2566">
        <w:rPr>
          <w:rFonts w:ascii="Arial" w:hAnsi="Arial" w:cs="Arial"/>
          <w:bCs/>
          <w:i/>
          <w:iCs/>
          <w:sz w:val="20"/>
          <w:szCs w:val="20"/>
        </w:rPr>
        <w:t>/24-34-03) v ulici Práčata nad rodinnými domy v</w:t>
      </w:r>
      <w:r w:rsidR="00BA74C2" w:rsidRPr="000F2566">
        <w:rPr>
          <w:rFonts w:ascii="Arial" w:hAnsi="Arial" w:cs="Arial"/>
          <w:bCs/>
          <w:i/>
          <w:iCs/>
          <w:sz w:val="20"/>
          <w:szCs w:val="20"/>
        </w:rPr>
        <w:t> </w:t>
      </w:r>
      <w:r w:rsidRPr="000F2566">
        <w:rPr>
          <w:rFonts w:ascii="Arial" w:hAnsi="Arial" w:cs="Arial"/>
          <w:bCs/>
          <w:i/>
          <w:iCs/>
          <w:sz w:val="20"/>
          <w:szCs w:val="20"/>
        </w:rPr>
        <w:t>Brně</w:t>
      </w:r>
      <w:r w:rsidR="00BA74C2" w:rsidRPr="000F2566">
        <w:rPr>
          <w:rFonts w:ascii="Arial" w:hAnsi="Arial" w:cs="Arial"/>
          <w:bCs/>
          <w:i/>
          <w:iCs/>
          <w:sz w:val="20"/>
          <w:szCs w:val="20"/>
        </w:rPr>
        <w:t>-</w:t>
      </w:r>
      <w:r w:rsidR="001241E7" w:rsidRPr="000F2566">
        <w:rPr>
          <w:rFonts w:ascii="Arial" w:hAnsi="Arial" w:cs="Arial"/>
          <w:bCs/>
          <w:i/>
          <w:iCs/>
          <w:sz w:val="20"/>
          <w:szCs w:val="20"/>
        </w:rPr>
        <w:t>Bosonohách</w:t>
      </w:r>
      <w:r w:rsidRPr="000F2566">
        <w:rPr>
          <w:rFonts w:ascii="Arial" w:hAnsi="Arial" w:cs="Arial"/>
          <w:bCs/>
          <w:i/>
          <w:iCs/>
          <w:sz w:val="20"/>
          <w:szCs w:val="20"/>
        </w:rPr>
        <w:t xml:space="preserve"> vykazuje havarijní stav</w:t>
      </w:r>
      <w:r w:rsidR="001241E7" w:rsidRPr="000F2566">
        <w:rPr>
          <w:rFonts w:ascii="Arial" w:hAnsi="Arial" w:cs="Arial"/>
          <w:bCs/>
          <w:i/>
          <w:iCs/>
          <w:sz w:val="20"/>
          <w:szCs w:val="20"/>
        </w:rPr>
        <w:t xml:space="preserve"> (hrozí pády kamenů a větších bloků) a je zařazena do III. kategorie kategorizace sesuvných území podle stupně ohrožení – vysoké riziko</w:t>
      </w:r>
      <w:r w:rsidRPr="000F2566">
        <w:rPr>
          <w:rFonts w:ascii="Arial" w:hAnsi="Arial" w:cs="Arial"/>
          <w:bCs/>
          <w:i/>
          <w:iCs/>
          <w:sz w:val="20"/>
          <w:szCs w:val="20"/>
        </w:rPr>
        <w:t>.</w:t>
      </w:r>
      <w:r w:rsidR="001241E7" w:rsidRPr="000F256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0F2566">
        <w:rPr>
          <w:rFonts w:ascii="Arial" w:hAnsi="Arial" w:cs="Arial"/>
          <w:bCs/>
          <w:i/>
          <w:iCs/>
          <w:sz w:val="20"/>
          <w:szCs w:val="20"/>
        </w:rPr>
        <w:t xml:space="preserve">   </w:t>
      </w:r>
    </w:p>
    <w:bookmarkEnd w:id="3"/>
    <w:p w14:paraId="2C7E6421" w14:textId="013B6F0C" w:rsidR="00C27FD2" w:rsidRPr="000F2566" w:rsidRDefault="00C27FD2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</w:p>
    <w:p w14:paraId="125C0D35" w14:textId="25C626BD" w:rsidR="006B752F" w:rsidRPr="000F2566" w:rsidRDefault="001620A1" w:rsidP="004A4BAB">
      <w:pPr>
        <w:numPr>
          <w:ilvl w:val="0"/>
          <w:numId w:val="1"/>
        </w:numPr>
        <w:spacing w:line="30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0F2566">
        <w:rPr>
          <w:rFonts w:ascii="Arial" w:hAnsi="Arial" w:cs="Arial"/>
          <w:b/>
          <w:sz w:val="20"/>
          <w:szCs w:val="20"/>
          <w:u w:val="single"/>
        </w:rPr>
        <w:t xml:space="preserve">Informace o </w:t>
      </w:r>
      <w:r w:rsidR="00735942">
        <w:rPr>
          <w:rFonts w:ascii="Arial" w:hAnsi="Arial" w:cs="Arial"/>
          <w:b/>
          <w:sz w:val="20"/>
          <w:szCs w:val="20"/>
          <w:u w:val="single"/>
        </w:rPr>
        <w:t>zpracování nabídkových cen</w:t>
      </w:r>
    </w:p>
    <w:p w14:paraId="70735A21" w14:textId="77777777" w:rsidR="006B752F" w:rsidRPr="000F2566" w:rsidRDefault="006B752F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</w:p>
    <w:p w14:paraId="5E65DC03" w14:textId="1F030C9F" w:rsidR="00BA74C2" w:rsidRPr="000F2566" w:rsidRDefault="001D78D3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Z </w:t>
      </w:r>
      <w:r w:rsidR="00913B41" w:rsidRPr="000F2566">
        <w:rPr>
          <w:rFonts w:ascii="Arial" w:hAnsi="Arial" w:cs="Arial"/>
          <w:bCs/>
          <w:sz w:val="20"/>
          <w:szCs w:val="20"/>
        </w:rPr>
        <w:t>výše uvedeného</w:t>
      </w:r>
      <w:r w:rsidRPr="000F2566">
        <w:rPr>
          <w:rFonts w:ascii="Arial" w:hAnsi="Arial" w:cs="Arial"/>
          <w:bCs/>
          <w:sz w:val="20"/>
          <w:szCs w:val="20"/>
        </w:rPr>
        <w:t xml:space="preserve"> důvodu</w:t>
      </w:r>
      <w:r w:rsidR="00913B41" w:rsidRPr="000F2566">
        <w:rPr>
          <w:rFonts w:ascii="Arial" w:hAnsi="Arial" w:cs="Arial"/>
          <w:bCs/>
          <w:sz w:val="20"/>
          <w:szCs w:val="20"/>
        </w:rPr>
        <w:t xml:space="preserve"> zadavatel požaduje předložení cenového návrhu na</w:t>
      </w:r>
      <w:r w:rsidR="00BF6441" w:rsidRPr="000F2566">
        <w:rPr>
          <w:rFonts w:ascii="Arial" w:hAnsi="Arial" w:cs="Arial"/>
          <w:bCs/>
          <w:sz w:val="20"/>
          <w:szCs w:val="20"/>
        </w:rPr>
        <w:t>:</w:t>
      </w:r>
    </w:p>
    <w:p w14:paraId="107FDE44" w14:textId="58C3D0E2" w:rsidR="00BF6441" w:rsidRPr="00435C0A" w:rsidRDefault="00435C0A" w:rsidP="00435C0A">
      <w:pPr>
        <w:spacing w:line="30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="00864B6A" w:rsidRPr="00435C0A">
        <w:rPr>
          <w:rFonts w:ascii="Arial" w:hAnsi="Arial" w:cs="Arial"/>
          <w:b/>
          <w:sz w:val="20"/>
          <w:szCs w:val="20"/>
        </w:rPr>
        <w:t>pr</w:t>
      </w:r>
      <w:r w:rsidR="00913B41" w:rsidRPr="00435C0A">
        <w:rPr>
          <w:rFonts w:ascii="Arial" w:hAnsi="Arial" w:cs="Arial"/>
          <w:b/>
          <w:sz w:val="20"/>
          <w:szCs w:val="20"/>
        </w:rPr>
        <w:t>acování projektové dokumentace</w:t>
      </w:r>
      <w:r w:rsidR="00EE19EE" w:rsidRPr="00435C0A">
        <w:rPr>
          <w:rFonts w:ascii="Arial" w:hAnsi="Arial" w:cs="Arial"/>
          <w:bCs/>
          <w:sz w:val="20"/>
          <w:szCs w:val="20"/>
        </w:rPr>
        <w:t xml:space="preserve"> </w:t>
      </w:r>
      <w:r w:rsidR="00913B41" w:rsidRPr="00435C0A">
        <w:rPr>
          <w:rFonts w:ascii="Arial" w:hAnsi="Arial" w:cs="Arial"/>
          <w:bCs/>
          <w:sz w:val="20"/>
          <w:szCs w:val="20"/>
        </w:rPr>
        <w:t>dle ustan</w:t>
      </w:r>
      <w:r w:rsidR="001D78D3" w:rsidRPr="00435C0A">
        <w:rPr>
          <w:rFonts w:ascii="Arial" w:hAnsi="Arial" w:cs="Arial"/>
          <w:bCs/>
          <w:sz w:val="20"/>
          <w:szCs w:val="20"/>
        </w:rPr>
        <w:t>ovení §</w:t>
      </w:r>
      <w:r w:rsidR="00867225" w:rsidRPr="00435C0A">
        <w:rPr>
          <w:rFonts w:ascii="Arial" w:hAnsi="Arial" w:cs="Arial"/>
          <w:bCs/>
          <w:sz w:val="20"/>
          <w:szCs w:val="20"/>
        </w:rPr>
        <w:t xml:space="preserve"> 27 </w:t>
      </w:r>
      <w:r w:rsidR="001D78D3" w:rsidRPr="00435C0A">
        <w:rPr>
          <w:rFonts w:ascii="Arial" w:hAnsi="Arial" w:cs="Arial"/>
          <w:bCs/>
          <w:sz w:val="20"/>
          <w:szCs w:val="20"/>
        </w:rPr>
        <w:t>zákona č. 134</w:t>
      </w:r>
      <w:r w:rsidR="00913B41" w:rsidRPr="00435C0A">
        <w:rPr>
          <w:rFonts w:ascii="Arial" w:hAnsi="Arial" w:cs="Arial"/>
          <w:bCs/>
          <w:sz w:val="20"/>
          <w:szCs w:val="20"/>
        </w:rPr>
        <w:t>/20</w:t>
      </w:r>
      <w:r w:rsidR="001D78D3" w:rsidRPr="00435C0A">
        <w:rPr>
          <w:rFonts w:ascii="Arial" w:hAnsi="Arial" w:cs="Arial"/>
          <w:bCs/>
          <w:sz w:val="20"/>
          <w:szCs w:val="20"/>
        </w:rPr>
        <w:t>1</w:t>
      </w:r>
      <w:r w:rsidR="00913B41" w:rsidRPr="00435C0A">
        <w:rPr>
          <w:rFonts w:ascii="Arial" w:hAnsi="Arial" w:cs="Arial"/>
          <w:bCs/>
          <w:sz w:val="20"/>
          <w:szCs w:val="20"/>
        </w:rPr>
        <w:t>6 Sb.</w:t>
      </w:r>
      <w:r w:rsidR="009269C9" w:rsidRPr="00435C0A">
        <w:rPr>
          <w:rFonts w:ascii="Arial" w:hAnsi="Arial" w:cs="Arial"/>
          <w:bCs/>
          <w:sz w:val="20"/>
          <w:szCs w:val="20"/>
        </w:rPr>
        <w:t xml:space="preserve"> </w:t>
      </w:r>
      <w:r w:rsidR="00D92522" w:rsidRPr="00435C0A">
        <w:rPr>
          <w:rFonts w:ascii="Arial" w:hAnsi="Arial" w:cs="Arial"/>
          <w:bCs/>
          <w:sz w:val="20"/>
          <w:szCs w:val="20"/>
        </w:rPr>
        <w:t>o</w:t>
      </w:r>
      <w:r w:rsidR="00BA74C2" w:rsidRPr="00435C0A">
        <w:rPr>
          <w:rFonts w:ascii="Arial" w:hAnsi="Arial" w:cs="Arial"/>
          <w:bCs/>
          <w:sz w:val="20"/>
          <w:szCs w:val="20"/>
        </w:rPr>
        <w:t> </w:t>
      </w:r>
      <w:r w:rsidR="009269C9" w:rsidRPr="00435C0A">
        <w:rPr>
          <w:rFonts w:ascii="Arial" w:hAnsi="Arial" w:cs="Arial"/>
          <w:bCs/>
          <w:sz w:val="20"/>
          <w:szCs w:val="20"/>
        </w:rPr>
        <w:t>zadávání</w:t>
      </w:r>
      <w:r w:rsidR="00913B41" w:rsidRPr="00435C0A">
        <w:rPr>
          <w:rFonts w:ascii="Arial" w:hAnsi="Arial" w:cs="Arial"/>
          <w:bCs/>
          <w:sz w:val="20"/>
          <w:szCs w:val="20"/>
        </w:rPr>
        <w:t xml:space="preserve"> veřejných zakáz</w:t>
      </w:r>
      <w:r w:rsidR="009269C9" w:rsidRPr="00435C0A">
        <w:rPr>
          <w:rFonts w:ascii="Arial" w:hAnsi="Arial" w:cs="Arial"/>
          <w:bCs/>
          <w:sz w:val="20"/>
          <w:szCs w:val="20"/>
        </w:rPr>
        <w:t>e</w:t>
      </w:r>
      <w:r w:rsidR="00913B41" w:rsidRPr="00435C0A">
        <w:rPr>
          <w:rFonts w:ascii="Arial" w:hAnsi="Arial" w:cs="Arial"/>
          <w:bCs/>
          <w:sz w:val="20"/>
          <w:szCs w:val="20"/>
        </w:rPr>
        <w:t>k</w:t>
      </w:r>
      <w:r w:rsidR="00BA74C2" w:rsidRPr="00435C0A">
        <w:rPr>
          <w:rFonts w:ascii="Arial" w:hAnsi="Arial" w:cs="Arial"/>
          <w:bCs/>
          <w:sz w:val="20"/>
          <w:szCs w:val="20"/>
        </w:rPr>
        <w:t>, ve znění pozdějších předpisů,</w:t>
      </w:r>
      <w:r w:rsidR="00913B41" w:rsidRPr="00435C0A">
        <w:rPr>
          <w:rFonts w:ascii="Arial" w:hAnsi="Arial" w:cs="Arial"/>
          <w:bCs/>
          <w:sz w:val="20"/>
          <w:szCs w:val="20"/>
        </w:rPr>
        <w:t xml:space="preserve"> v rozsahu stanoven</w:t>
      </w:r>
      <w:r w:rsidR="00BA74C2" w:rsidRPr="00435C0A">
        <w:rPr>
          <w:rFonts w:ascii="Arial" w:hAnsi="Arial" w:cs="Arial"/>
          <w:bCs/>
          <w:sz w:val="20"/>
          <w:szCs w:val="20"/>
        </w:rPr>
        <w:t>é</w:t>
      </w:r>
      <w:r w:rsidR="00913B41" w:rsidRPr="00435C0A">
        <w:rPr>
          <w:rFonts w:ascii="Arial" w:hAnsi="Arial" w:cs="Arial"/>
          <w:bCs/>
          <w:sz w:val="20"/>
          <w:szCs w:val="20"/>
        </w:rPr>
        <w:t>m</w:t>
      </w:r>
      <w:r w:rsidR="00864B6A" w:rsidRPr="00435C0A">
        <w:rPr>
          <w:rFonts w:ascii="Arial" w:hAnsi="Arial" w:cs="Arial"/>
          <w:bCs/>
          <w:sz w:val="20"/>
          <w:szCs w:val="20"/>
        </w:rPr>
        <w:t xml:space="preserve"> vyhláškou </w:t>
      </w:r>
      <w:r w:rsidR="00D46255" w:rsidRPr="00435C0A">
        <w:rPr>
          <w:rFonts w:ascii="Arial" w:hAnsi="Arial" w:cs="Arial"/>
          <w:bCs/>
          <w:sz w:val="20"/>
          <w:szCs w:val="20"/>
        </w:rPr>
        <w:t>č.131/2024</w:t>
      </w:r>
      <w:r w:rsidR="00864B6A" w:rsidRPr="00435C0A">
        <w:rPr>
          <w:rFonts w:ascii="Arial" w:hAnsi="Arial" w:cs="Arial"/>
          <w:bCs/>
          <w:sz w:val="20"/>
          <w:szCs w:val="20"/>
        </w:rPr>
        <w:t xml:space="preserve"> Sb.</w:t>
      </w:r>
      <w:r w:rsidR="00700924" w:rsidRPr="00435C0A">
        <w:rPr>
          <w:rFonts w:ascii="Arial" w:hAnsi="Arial" w:cs="Arial"/>
          <w:bCs/>
          <w:sz w:val="20"/>
          <w:szCs w:val="20"/>
        </w:rPr>
        <w:t>, o</w:t>
      </w:r>
      <w:r w:rsidR="00A11A53" w:rsidRPr="00435C0A">
        <w:rPr>
          <w:rFonts w:ascii="Arial" w:hAnsi="Arial" w:cs="Arial"/>
          <w:bCs/>
          <w:sz w:val="20"/>
          <w:szCs w:val="20"/>
        </w:rPr>
        <w:t> </w:t>
      </w:r>
      <w:r w:rsidR="00700924" w:rsidRPr="00435C0A">
        <w:rPr>
          <w:rFonts w:ascii="Arial" w:hAnsi="Arial" w:cs="Arial"/>
          <w:bCs/>
          <w:sz w:val="20"/>
          <w:szCs w:val="20"/>
        </w:rPr>
        <w:t>dokumentaci staveb, ve znění pozdějších předpisů</w:t>
      </w:r>
      <w:r w:rsidR="00913B41" w:rsidRPr="00435C0A">
        <w:rPr>
          <w:rFonts w:ascii="Arial" w:hAnsi="Arial" w:cs="Arial"/>
          <w:bCs/>
          <w:sz w:val="20"/>
          <w:szCs w:val="20"/>
        </w:rPr>
        <w:t xml:space="preserve">, </w:t>
      </w:r>
      <w:r w:rsidR="00EE19EE" w:rsidRPr="00435C0A">
        <w:rPr>
          <w:rFonts w:ascii="Arial" w:hAnsi="Arial" w:cs="Arial"/>
          <w:bCs/>
          <w:sz w:val="20"/>
          <w:szCs w:val="20"/>
        </w:rPr>
        <w:t xml:space="preserve">stabilizace a sanace skalní stěny včetně souvisejících zabezpečení </w:t>
      </w:r>
      <w:r w:rsidR="00913B41" w:rsidRPr="00435C0A">
        <w:rPr>
          <w:rFonts w:ascii="Arial" w:hAnsi="Arial" w:cs="Arial"/>
          <w:bCs/>
          <w:sz w:val="20"/>
          <w:szCs w:val="20"/>
        </w:rPr>
        <w:t xml:space="preserve">na </w:t>
      </w:r>
      <w:r w:rsidR="004872B6" w:rsidRPr="00435C0A">
        <w:rPr>
          <w:rFonts w:ascii="Arial" w:hAnsi="Arial" w:cs="Arial"/>
          <w:bCs/>
          <w:sz w:val="20"/>
          <w:szCs w:val="20"/>
        </w:rPr>
        <w:t>část:</w:t>
      </w:r>
    </w:p>
    <w:p w14:paraId="0124E3C6" w14:textId="7C0E50BC" w:rsidR="002733A1" w:rsidRPr="000F2566" w:rsidRDefault="002733A1" w:rsidP="005D1AE8">
      <w:pPr>
        <w:pStyle w:val="Odstavecseseznamem"/>
        <w:numPr>
          <w:ilvl w:val="0"/>
          <w:numId w:val="4"/>
        </w:numPr>
        <w:spacing w:line="300" w:lineRule="auto"/>
        <w:ind w:left="568" w:hanging="284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za domem Práčata č.</w:t>
      </w:r>
      <w:r w:rsidR="001A6576" w:rsidRPr="000F2566">
        <w:rPr>
          <w:rFonts w:ascii="Arial" w:hAnsi="Arial" w:cs="Arial"/>
          <w:bCs/>
          <w:sz w:val="20"/>
          <w:szCs w:val="20"/>
        </w:rPr>
        <w:t>p</w:t>
      </w:r>
      <w:r w:rsidRPr="000F2566">
        <w:rPr>
          <w:rFonts w:ascii="Arial" w:hAnsi="Arial" w:cs="Arial"/>
          <w:bCs/>
          <w:sz w:val="20"/>
          <w:szCs w:val="20"/>
        </w:rPr>
        <w:t xml:space="preserve">. </w:t>
      </w:r>
      <w:r w:rsidR="00E92F75" w:rsidRPr="000F2566">
        <w:rPr>
          <w:rFonts w:ascii="Arial" w:hAnsi="Arial" w:cs="Arial"/>
          <w:bCs/>
          <w:sz w:val="20"/>
          <w:szCs w:val="20"/>
        </w:rPr>
        <w:t>44</w:t>
      </w:r>
      <w:r w:rsidRPr="000F2566">
        <w:rPr>
          <w:rFonts w:ascii="Arial" w:hAnsi="Arial" w:cs="Arial"/>
          <w:bCs/>
          <w:sz w:val="20"/>
          <w:szCs w:val="20"/>
        </w:rPr>
        <w:t xml:space="preserve"> pozemek p.č. </w:t>
      </w:r>
      <w:r w:rsidR="00BA49FD" w:rsidRPr="000F2566">
        <w:rPr>
          <w:rFonts w:ascii="Arial" w:hAnsi="Arial" w:cs="Arial"/>
          <w:bCs/>
          <w:sz w:val="20"/>
          <w:szCs w:val="20"/>
        </w:rPr>
        <w:t>1459</w:t>
      </w:r>
    </w:p>
    <w:p w14:paraId="7F42C2EC" w14:textId="3F81F9E2" w:rsidR="002733A1" w:rsidRPr="000F2566" w:rsidRDefault="002733A1" w:rsidP="005D1AE8">
      <w:pPr>
        <w:pStyle w:val="Odstavecseseznamem"/>
        <w:numPr>
          <w:ilvl w:val="0"/>
          <w:numId w:val="4"/>
        </w:numPr>
        <w:spacing w:line="300" w:lineRule="auto"/>
        <w:ind w:left="568" w:hanging="284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za domem Práčata č.</w:t>
      </w:r>
      <w:r w:rsidR="001A6576" w:rsidRPr="000F2566">
        <w:rPr>
          <w:rFonts w:ascii="Arial" w:hAnsi="Arial" w:cs="Arial"/>
          <w:bCs/>
          <w:sz w:val="20"/>
          <w:szCs w:val="20"/>
        </w:rPr>
        <w:t>p</w:t>
      </w:r>
      <w:r w:rsidRPr="000F2566">
        <w:rPr>
          <w:rFonts w:ascii="Arial" w:hAnsi="Arial" w:cs="Arial"/>
          <w:bCs/>
          <w:sz w:val="20"/>
          <w:szCs w:val="20"/>
        </w:rPr>
        <w:t xml:space="preserve">. </w:t>
      </w:r>
      <w:r w:rsidR="00E92F75" w:rsidRPr="000F2566">
        <w:rPr>
          <w:rFonts w:ascii="Arial" w:hAnsi="Arial" w:cs="Arial"/>
          <w:bCs/>
          <w:sz w:val="20"/>
          <w:szCs w:val="20"/>
        </w:rPr>
        <w:t>52</w:t>
      </w:r>
      <w:r w:rsidRPr="000F2566">
        <w:rPr>
          <w:rFonts w:ascii="Arial" w:hAnsi="Arial" w:cs="Arial"/>
          <w:bCs/>
          <w:sz w:val="20"/>
          <w:szCs w:val="20"/>
        </w:rPr>
        <w:t xml:space="preserve"> pozemek p.č. </w:t>
      </w:r>
      <w:r w:rsidR="00BA49FD" w:rsidRPr="000F2566">
        <w:rPr>
          <w:rFonts w:ascii="Arial" w:hAnsi="Arial" w:cs="Arial"/>
          <w:bCs/>
          <w:sz w:val="20"/>
          <w:szCs w:val="20"/>
        </w:rPr>
        <w:t>1471</w:t>
      </w:r>
    </w:p>
    <w:p w14:paraId="2EEB7A5E" w14:textId="300A8AD3" w:rsidR="00C34B1A" w:rsidRPr="00955ABD" w:rsidRDefault="00955ABD" w:rsidP="00955ABD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="00C34B1A" w:rsidRPr="00955ABD">
        <w:rPr>
          <w:rFonts w:ascii="Arial" w:hAnsi="Arial" w:cs="Arial"/>
          <w:bCs/>
          <w:sz w:val="20"/>
          <w:szCs w:val="20"/>
        </w:rPr>
        <w:t>a na</w:t>
      </w:r>
      <w:r w:rsidR="002733A1" w:rsidRPr="00955ABD">
        <w:rPr>
          <w:rFonts w:ascii="Arial" w:hAnsi="Arial" w:cs="Arial"/>
          <w:bCs/>
          <w:sz w:val="20"/>
          <w:szCs w:val="20"/>
        </w:rPr>
        <w:t xml:space="preserve"> části </w:t>
      </w:r>
      <w:r w:rsidR="00C34B1A" w:rsidRPr="00955ABD">
        <w:rPr>
          <w:rFonts w:ascii="Arial" w:hAnsi="Arial" w:cs="Arial"/>
          <w:bCs/>
          <w:sz w:val="20"/>
          <w:szCs w:val="20"/>
        </w:rPr>
        <w:t xml:space="preserve">pozemku </w:t>
      </w:r>
      <w:r>
        <w:rPr>
          <w:rFonts w:ascii="Arial" w:hAnsi="Arial" w:cs="Arial"/>
          <w:bCs/>
          <w:sz w:val="20"/>
          <w:szCs w:val="20"/>
        </w:rPr>
        <w:t>p</w:t>
      </w:r>
      <w:r w:rsidR="00C34B1A" w:rsidRPr="00955ABD">
        <w:rPr>
          <w:rFonts w:ascii="Arial" w:hAnsi="Arial" w:cs="Arial"/>
          <w:bCs/>
          <w:sz w:val="20"/>
          <w:szCs w:val="20"/>
        </w:rPr>
        <w:t>.č. 300/2 v k.ú. Bosonohy</w:t>
      </w:r>
      <w:r>
        <w:rPr>
          <w:rFonts w:ascii="Arial" w:hAnsi="Arial" w:cs="Arial"/>
          <w:bCs/>
          <w:sz w:val="20"/>
          <w:szCs w:val="20"/>
        </w:rPr>
        <w:t>.</w:t>
      </w:r>
      <w:r w:rsidR="001D51C6" w:rsidRPr="00955ABD">
        <w:rPr>
          <w:rFonts w:ascii="Arial" w:hAnsi="Arial" w:cs="Arial"/>
          <w:bCs/>
          <w:sz w:val="20"/>
          <w:szCs w:val="20"/>
        </w:rPr>
        <w:t xml:space="preserve"> </w:t>
      </w:r>
    </w:p>
    <w:p w14:paraId="0A3CCB58" w14:textId="77777777" w:rsidR="00C34B1A" w:rsidRPr="000F2566" w:rsidRDefault="00C34B1A" w:rsidP="004A4BAB">
      <w:pPr>
        <w:pStyle w:val="Odstavecseseznamem"/>
        <w:spacing w:line="30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056D682" w14:textId="44C0316C" w:rsidR="00BA74C2" w:rsidRPr="000F2566" w:rsidRDefault="00BA74C2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</w:p>
    <w:p w14:paraId="1C34E210" w14:textId="45EB3D4A" w:rsidR="001620A1" w:rsidRPr="000F2566" w:rsidRDefault="001620A1" w:rsidP="004A4BAB">
      <w:pPr>
        <w:pStyle w:val="Odstavecseseznamem"/>
        <w:numPr>
          <w:ilvl w:val="0"/>
          <w:numId w:val="1"/>
        </w:numPr>
        <w:spacing w:line="300" w:lineRule="auto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F2566">
        <w:rPr>
          <w:rFonts w:ascii="Arial" w:hAnsi="Arial" w:cs="Arial"/>
          <w:b/>
          <w:sz w:val="20"/>
          <w:szCs w:val="20"/>
          <w:u w:val="single"/>
        </w:rPr>
        <w:t xml:space="preserve">Lhůta pro podání nabídky: </w:t>
      </w:r>
    </w:p>
    <w:p w14:paraId="6C9B2A0E" w14:textId="77777777" w:rsidR="0059157A" w:rsidRPr="000F2566" w:rsidRDefault="0059157A" w:rsidP="004A4BAB">
      <w:pPr>
        <w:pStyle w:val="Odstavecseseznamem"/>
        <w:spacing w:line="30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49BDADE" w14:textId="6567533C" w:rsidR="001620A1" w:rsidRPr="000F2566" w:rsidRDefault="0075032F" w:rsidP="004A4BAB">
      <w:pPr>
        <w:pStyle w:val="Odstavecseseznamem"/>
        <w:spacing w:line="30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9.1.2026</w:t>
      </w:r>
      <w:r w:rsidR="001620A1" w:rsidRPr="000F2566">
        <w:rPr>
          <w:rFonts w:ascii="Arial" w:hAnsi="Arial" w:cs="Arial"/>
          <w:bCs/>
          <w:sz w:val="20"/>
          <w:szCs w:val="20"/>
        </w:rPr>
        <w:t xml:space="preserve"> do 1</w:t>
      </w:r>
      <w:r w:rsidR="0031694E">
        <w:rPr>
          <w:rFonts w:ascii="Arial" w:hAnsi="Arial" w:cs="Arial"/>
          <w:bCs/>
          <w:sz w:val="20"/>
          <w:szCs w:val="20"/>
        </w:rPr>
        <w:t>2</w:t>
      </w:r>
      <w:r w:rsidR="001620A1" w:rsidRPr="000F2566">
        <w:rPr>
          <w:rFonts w:ascii="Arial" w:hAnsi="Arial" w:cs="Arial"/>
          <w:bCs/>
          <w:sz w:val="20"/>
          <w:szCs w:val="20"/>
        </w:rPr>
        <w:t>:00 hod</w:t>
      </w:r>
      <w:r w:rsidR="0059157A" w:rsidRPr="000F2566">
        <w:rPr>
          <w:rFonts w:ascii="Arial" w:hAnsi="Arial" w:cs="Arial"/>
          <w:bCs/>
          <w:sz w:val="20"/>
          <w:szCs w:val="20"/>
        </w:rPr>
        <w:t>.</w:t>
      </w:r>
    </w:p>
    <w:p w14:paraId="598CD303" w14:textId="2E2EA3F2" w:rsidR="001620A1" w:rsidRPr="000F2566" w:rsidRDefault="001620A1" w:rsidP="004A4BAB">
      <w:pPr>
        <w:pStyle w:val="Odstavecseseznamem"/>
        <w:spacing w:line="30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E5437FB" w14:textId="7FEBFFCC" w:rsidR="001620A1" w:rsidRPr="000F2566" w:rsidRDefault="001620A1" w:rsidP="004A4BAB">
      <w:pPr>
        <w:pStyle w:val="Odstavecseseznamem"/>
        <w:numPr>
          <w:ilvl w:val="0"/>
          <w:numId w:val="1"/>
        </w:numPr>
        <w:spacing w:line="300" w:lineRule="auto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F2566">
        <w:rPr>
          <w:rFonts w:ascii="Arial" w:hAnsi="Arial" w:cs="Arial"/>
          <w:b/>
          <w:sz w:val="20"/>
          <w:szCs w:val="20"/>
          <w:u w:val="single"/>
        </w:rPr>
        <w:t xml:space="preserve">Místo pro podání nabídky: </w:t>
      </w:r>
    </w:p>
    <w:p w14:paraId="1BC136F6" w14:textId="77777777" w:rsidR="0059157A" w:rsidRPr="000F2566" w:rsidRDefault="0059157A" w:rsidP="004A4BAB">
      <w:pPr>
        <w:pStyle w:val="Odstavecseseznamem"/>
        <w:spacing w:line="30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2F65EFD" w14:textId="77777777" w:rsidR="00FA1FAB" w:rsidRPr="000F2566" w:rsidRDefault="00FA1FAB" w:rsidP="004A4BAB">
      <w:pPr>
        <w:pStyle w:val="Zhlav"/>
        <w:tabs>
          <w:tab w:val="clear" w:pos="4536"/>
          <w:tab w:val="clear" w:pos="9072"/>
          <w:tab w:val="left" w:pos="3119"/>
        </w:tabs>
        <w:spacing w:line="300" w:lineRule="auto"/>
        <w:jc w:val="both"/>
        <w:rPr>
          <w:rFonts w:ascii="Arial" w:hAnsi="Arial" w:cs="Arial"/>
          <w:bCs/>
          <w:sz w:val="20"/>
        </w:rPr>
      </w:pPr>
      <w:r w:rsidRPr="000F2566">
        <w:rPr>
          <w:rFonts w:ascii="Arial" w:hAnsi="Arial" w:cs="Arial"/>
          <w:bCs/>
          <w:sz w:val="20"/>
        </w:rPr>
        <w:t>Poštou nebo osobně na adresu:</w:t>
      </w:r>
    </w:p>
    <w:p w14:paraId="0F1CA5ED" w14:textId="57CD8865" w:rsidR="001620A1" w:rsidRPr="000F2566" w:rsidRDefault="001620A1" w:rsidP="004A4BAB">
      <w:pPr>
        <w:pStyle w:val="Zhlav"/>
        <w:tabs>
          <w:tab w:val="clear" w:pos="4536"/>
          <w:tab w:val="clear" w:pos="9072"/>
          <w:tab w:val="left" w:pos="3119"/>
        </w:tabs>
        <w:spacing w:line="300" w:lineRule="auto"/>
        <w:jc w:val="both"/>
        <w:rPr>
          <w:rFonts w:ascii="Arial" w:hAnsi="Arial" w:cs="Arial"/>
          <w:bCs/>
          <w:sz w:val="20"/>
        </w:rPr>
      </w:pPr>
      <w:r w:rsidRPr="000F2566">
        <w:rPr>
          <w:rFonts w:ascii="Arial" w:hAnsi="Arial" w:cs="Arial"/>
          <w:bCs/>
          <w:sz w:val="20"/>
        </w:rPr>
        <w:t xml:space="preserve">Magistrát města Brna, Odbor správy majetku, Husova 3, 601 67   Brno (dveře č. 202) </w:t>
      </w:r>
    </w:p>
    <w:p w14:paraId="6962F2BE" w14:textId="21294525" w:rsidR="001A7218" w:rsidRPr="000F2566" w:rsidRDefault="001620A1" w:rsidP="004A4BAB">
      <w:pPr>
        <w:pStyle w:val="Zhlav"/>
        <w:tabs>
          <w:tab w:val="clear" w:pos="4536"/>
          <w:tab w:val="clear" w:pos="9072"/>
          <w:tab w:val="left" w:pos="3119"/>
        </w:tabs>
        <w:spacing w:line="300" w:lineRule="auto"/>
        <w:jc w:val="both"/>
        <w:rPr>
          <w:rFonts w:ascii="Arial" w:hAnsi="Arial" w:cs="Arial"/>
          <w:bCs/>
          <w:sz w:val="20"/>
        </w:rPr>
      </w:pPr>
      <w:r w:rsidRPr="000F2566">
        <w:rPr>
          <w:rFonts w:ascii="Arial" w:hAnsi="Arial" w:cs="Arial"/>
          <w:bCs/>
          <w:sz w:val="20"/>
        </w:rPr>
        <w:t xml:space="preserve">do </w:t>
      </w:r>
      <w:r w:rsidR="00605844">
        <w:rPr>
          <w:rFonts w:ascii="Arial" w:hAnsi="Arial" w:cs="Arial"/>
          <w:bCs/>
          <w:sz w:val="20"/>
        </w:rPr>
        <w:t>9.1.</w:t>
      </w:r>
      <w:r w:rsidRPr="000F2566">
        <w:rPr>
          <w:rFonts w:ascii="Arial" w:hAnsi="Arial" w:cs="Arial"/>
          <w:bCs/>
          <w:sz w:val="20"/>
        </w:rPr>
        <w:t xml:space="preserve"> 202</w:t>
      </w:r>
      <w:r w:rsidR="00605844">
        <w:rPr>
          <w:rFonts w:ascii="Arial" w:hAnsi="Arial" w:cs="Arial"/>
          <w:bCs/>
          <w:sz w:val="20"/>
        </w:rPr>
        <w:t>6</w:t>
      </w:r>
      <w:r w:rsidRPr="000F2566">
        <w:rPr>
          <w:rFonts w:ascii="Arial" w:hAnsi="Arial" w:cs="Arial"/>
          <w:bCs/>
          <w:sz w:val="20"/>
        </w:rPr>
        <w:t xml:space="preserve"> do 1</w:t>
      </w:r>
      <w:r w:rsidR="00605844">
        <w:rPr>
          <w:rFonts w:ascii="Arial" w:hAnsi="Arial" w:cs="Arial"/>
          <w:bCs/>
          <w:sz w:val="20"/>
        </w:rPr>
        <w:t>2</w:t>
      </w:r>
      <w:r w:rsidRPr="000F2566">
        <w:rPr>
          <w:rFonts w:ascii="Arial" w:hAnsi="Arial" w:cs="Arial"/>
          <w:bCs/>
          <w:sz w:val="20"/>
        </w:rPr>
        <w:t>:00 hod., a to v době PO, ST od 8:00 do 1</w:t>
      </w:r>
      <w:r w:rsidR="0031694E">
        <w:rPr>
          <w:rFonts w:ascii="Arial" w:hAnsi="Arial" w:cs="Arial"/>
          <w:bCs/>
          <w:sz w:val="20"/>
        </w:rPr>
        <w:t>5</w:t>
      </w:r>
      <w:r w:rsidRPr="000F2566">
        <w:rPr>
          <w:rFonts w:ascii="Arial" w:hAnsi="Arial" w:cs="Arial"/>
          <w:bCs/>
          <w:sz w:val="20"/>
        </w:rPr>
        <w:t>:00, ÚT, ČT od 8:00 do 12:00, PÁ od 8:00 do 12:00</w:t>
      </w:r>
      <w:r w:rsidR="0059157A" w:rsidRPr="000F2566">
        <w:rPr>
          <w:rFonts w:ascii="Arial" w:hAnsi="Arial" w:cs="Arial"/>
          <w:bCs/>
          <w:sz w:val="20"/>
        </w:rPr>
        <w:t>.</w:t>
      </w:r>
      <w:r w:rsidR="00736D14" w:rsidRPr="000F2566">
        <w:rPr>
          <w:rFonts w:ascii="Arial" w:hAnsi="Arial" w:cs="Arial"/>
          <w:bCs/>
          <w:sz w:val="20"/>
        </w:rPr>
        <w:t xml:space="preserve"> Za rozhodný termín podání nabídky se považuje okamžik doručení nabídky zadavateli, nestačí tedy podání zásilky k přepravě.</w:t>
      </w:r>
    </w:p>
    <w:p w14:paraId="2D1BFAD7" w14:textId="27E66217" w:rsidR="001620A1" w:rsidRPr="000F2566" w:rsidRDefault="001620A1" w:rsidP="004A4BAB">
      <w:pPr>
        <w:pStyle w:val="Odstavecseseznamem"/>
        <w:spacing w:line="30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C4DC766" w14:textId="2EC1DA60" w:rsidR="001620A1" w:rsidRPr="000F2566" w:rsidRDefault="001620A1" w:rsidP="004A4BAB">
      <w:pPr>
        <w:pStyle w:val="Odstavecseseznamem"/>
        <w:numPr>
          <w:ilvl w:val="0"/>
          <w:numId w:val="1"/>
        </w:numPr>
        <w:spacing w:line="300" w:lineRule="auto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F2566">
        <w:rPr>
          <w:rFonts w:ascii="Arial" w:hAnsi="Arial" w:cs="Arial"/>
          <w:b/>
          <w:sz w:val="20"/>
          <w:szCs w:val="20"/>
          <w:u w:val="single"/>
        </w:rPr>
        <w:t xml:space="preserve">Elektronický nástroj pro podání nabídky: </w:t>
      </w:r>
    </w:p>
    <w:p w14:paraId="670DBC21" w14:textId="392F19DA" w:rsidR="001620A1" w:rsidRDefault="001620A1" w:rsidP="004A4BAB">
      <w:pPr>
        <w:pStyle w:val="Odstavecseseznamem"/>
        <w:spacing w:line="30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Nabídky budou přijímány pouze v písemné formě. </w:t>
      </w:r>
    </w:p>
    <w:p w14:paraId="4BA1125E" w14:textId="77777777" w:rsidR="00435C0A" w:rsidRPr="000F2566" w:rsidRDefault="00435C0A" w:rsidP="004A4BAB">
      <w:pPr>
        <w:pStyle w:val="Odstavecseseznamem"/>
        <w:spacing w:line="30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4A950CD" w14:textId="029F226E" w:rsidR="001A7218" w:rsidRPr="000F2566" w:rsidRDefault="001A7218" w:rsidP="004A4BAB">
      <w:pPr>
        <w:numPr>
          <w:ilvl w:val="0"/>
          <w:numId w:val="1"/>
        </w:numPr>
        <w:spacing w:line="30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0F2566">
        <w:rPr>
          <w:rFonts w:ascii="Arial" w:hAnsi="Arial" w:cs="Arial"/>
          <w:b/>
          <w:sz w:val="20"/>
          <w:szCs w:val="20"/>
          <w:u w:val="single"/>
        </w:rPr>
        <w:t>Termín prohlídky:</w:t>
      </w:r>
    </w:p>
    <w:p w14:paraId="2DF896ED" w14:textId="77777777" w:rsidR="0059157A" w:rsidRPr="000F2566" w:rsidRDefault="0059157A" w:rsidP="004A4BAB">
      <w:pPr>
        <w:spacing w:line="300" w:lineRule="auto"/>
        <w:rPr>
          <w:rFonts w:ascii="Arial" w:hAnsi="Arial" w:cs="Arial"/>
          <w:b/>
          <w:sz w:val="20"/>
          <w:szCs w:val="20"/>
          <w:u w:val="single"/>
        </w:rPr>
      </w:pPr>
    </w:p>
    <w:p w14:paraId="3243EDE2" w14:textId="3C81FB03" w:rsidR="001A7218" w:rsidRPr="000F2566" w:rsidRDefault="001A7218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Zadavatel uskuteční dne </w:t>
      </w:r>
      <w:r w:rsidR="0075032F">
        <w:rPr>
          <w:rFonts w:ascii="Arial" w:hAnsi="Arial" w:cs="Arial"/>
          <w:bCs/>
          <w:sz w:val="20"/>
          <w:szCs w:val="20"/>
        </w:rPr>
        <w:t xml:space="preserve">1.12.2025 </w:t>
      </w:r>
      <w:r w:rsidRPr="000F2566">
        <w:rPr>
          <w:rFonts w:ascii="Arial" w:hAnsi="Arial" w:cs="Arial"/>
          <w:bCs/>
          <w:sz w:val="20"/>
          <w:szCs w:val="20"/>
        </w:rPr>
        <w:t>v</w:t>
      </w:r>
      <w:r w:rsidR="0075032F">
        <w:rPr>
          <w:rFonts w:ascii="Arial" w:hAnsi="Arial" w:cs="Arial"/>
          <w:bCs/>
          <w:sz w:val="20"/>
          <w:szCs w:val="20"/>
        </w:rPr>
        <w:t> 10.00</w:t>
      </w:r>
      <w:r w:rsidRPr="000F2566">
        <w:rPr>
          <w:rFonts w:ascii="Arial" w:hAnsi="Arial" w:cs="Arial"/>
          <w:bCs/>
          <w:sz w:val="20"/>
          <w:szCs w:val="20"/>
        </w:rPr>
        <w:t xml:space="preserve"> hod. prohlídku místa plnění, sraz před RD Práčata č.</w:t>
      </w:r>
      <w:r w:rsidR="001A6576" w:rsidRPr="000F2566">
        <w:rPr>
          <w:rFonts w:ascii="Arial" w:hAnsi="Arial" w:cs="Arial"/>
          <w:bCs/>
          <w:sz w:val="20"/>
          <w:szCs w:val="20"/>
        </w:rPr>
        <w:t xml:space="preserve">p. </w:t>
      </w:r>
      <w:r w:rsidRPr="000F2566">
        <w:rPr>
          <w:rFonts w:ascii="Arial" w:hAnsi="Arial" w:cs="Arial"/>
          <w:bCs/>
          <w:sz w:val="20"/>
          <w:szCs w:val="20"/>
        </w:rPr>
        <w:t>44 v Brně–Bosonohách.</w:t>
      </w:r>
    </w:p>
    <w:p w14:paraId="2BFEBDCB" w14:textId="66C3DD0D" w:rsidR="001620A1" w:rsidRPr="000F2566" w:rsidRDefault="001620A1" w:rsidP="004A4BAB">
      <w:pPr>
        <w:pStyle w:val="Odstavecseseznamem"/>
        <w:spacing w:line="30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2943644" w14:textId="2AF2979C" w:rsidR="001620A1" w:rsidRDefault="001620A1" w:rsidP="004A4BAB">
      <w:pPr>
        <w:pStyle w:val="Odstavecseseznamem"/>
        <w:numPr>
          <w:ilvl w:val="0"/>
          <w:numId w:val="1"/>
        </w:numPr>
        <w:spacing w:line="300" w:lineRule="auto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F2566">
        <w:rPr>
          <w:rFonts w:ascii="Arial" w:hAnsi="Arial" w:cs="Arial"/>
          <w:b/>
          <w:sz w:val="20"/>
          <w:szCs w:val="20"/>
          <w:u w:val="single"/>
        </w:rPr>
        <w:t>Předmět zakázky:</w:t>
      </w:r>
    </w:p>
    <w:p w14:paraId="537D70F4" w14:textId="5AE56EB4" w:rsidR="00496F62" w:rsidRPr="000F2566" w:rsidRDefault="00496F62" w:rsidP="00496F62">
      <w:pPr>
        <w:pStyle w:val="Odstavecseseznamem"/>
        <w:spacing w:line="300" w:lineRule="auto"/>
        <w:ind w:left="357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Blíže uvedeno ve smlouvě o dílo</w:t>
      </w:r>
    </w:p>
    <w:p w14:paraId="7EC063FD" w14:textId="77777777" w:rsidR="001620A1" w:rsidRPr="000F2566" w:rsidRDefault="001620A1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</w:p>
    <w:p w14:paraId="1B363E1A" w14:textId="77777777" w:rsidR="001A7218" w:rsidRDefault="001A7218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</w:p>
    <w:p w14:paraId="68B3FA1F" w14:textId="6D464B8F" w:rsidR="001A7218" w:rsidRPr="00435C0A" w:rsidRDefault="001A7218" w:rsidP="00435C0A">
      <w:pPr>
        <w:pStyle w:val="Odstavecseseznamem"/>
        <w:numPr>
          <w:ilvl w:val="0"/>
          <w:numId w:val="1"/>
        </w:numPr>
        <w:spacing w:line="300" w:lineRule="auto"/>
        <w:rPr>
          <w:rFonts w:ascii="Arial" w:hAnsi="Arial" w:cs="Arial"/>
          <w:b/>
          <w:sz w:val="20"/>
          <w:szCs w:val="20"/>
          <w:u w:val="single"/>
        </w:rPr>
      </w:pPr>
      <w:r w:rsidRPr="00435C0A">
        <w:rPr>
          <w:rFonts w:ascii="Arial" w:hAnsi="Arial" w:cs="Arial"/>
          <w:b/>
          <w:sz w:val="20"/>
          <w:szCs w:val="20"/>
          <w:u w:val="single"/>
        </w:rPr>
        <w:t>Hodnotící kritéria</w:t>
      </w:r>
    </w:p>
    <w:p w14:paraId="4C96E349" w14:textId="77777777" w:rsidR="00D75942" w:rsidRPr="000F2566" w:rsidRDefault="00D75942" w:rsidP="004A4BAB">
      <w:pPr>
        <w:spacing w:line="300" w:lineRule="auto"/>
        <w:rPr>
          <w:rFonts w:ascii="Arial" w:hAnsi="Arial" w:cs="Arial"/>
          <w:bCs/>
          <w:sz w:val="20"/>
          <w:szCs w:val="20"/>
        </w:rPr>
      </w:pPr>
    </w:p>
    <w:p w14:paraId="5B8F66D4" w14:textId="320C9029" w:rsidR="001A7218" w:rsidRPr="000F2566" w:rsidRDefault="001A7218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lastRenderedPageBreak/>
        <w:t>Základním hodnotícím kritériem</w:t>
      </w:r>
      <w:r w:rsidR="00AA0CC2" w:rsidRPr="000F2566">
        <w:rPr>
          <w:rFonts w:ascii="Arial" w:hAnsi="Arial" w:cs="Arial"/>
          <w:bCs/>
          <w:sz w:val="20"/>
          <w:szCs w:val="20"/>
        </w:rPr>
        <w:t xml:space="preserve"> s váhou 100 %</w:t>
      </w:r>
      <w:r w:rsidRPr="000F2566">
        <w:rPr>
          <w:rFonts w:ascii="Arial" w:hAnsi="Arial" w:cs="Arial"/>
          <w:bCs/>
          <w:sz w:val="20"/>
          <w:szCs w:val="20"/>
        </w:rPr>
        <w:t xml:space="preserve"> je nejnižší nabídková cena (bez DPH)</w:t>
      </w:r>
      <w:r w:rsidR="000521B4" w:rsidRPr="000F2566">
        <w:rPr>
          <w:rFonts w:ascii="Arial" w:hAnsi="Arial" w:cs="Arial"/>
          <w:bCs/>
          <w:sz w:val="20"/>
          <w:szCs w:val="20"/>
        </w:rPr>
        <w:t>. Nejvýhodnější nabídka je taková, která obsahuje nejnižší nabídkovou cenu bez DPH.</w:t>
      </w:r>
      <w:r w:rsidRPr="000F2566">
        <w:rPr>
          <w:rFonts w:ascii="Arial" w:hAnsi="Arial" w:cs="Arial"/>
          <w:bCs/>
          <w:sz w:val="20"/>
          <w:szCs w:val="20"/>
        </w:rPr>
        <w:t xml:space="preserve"> Za rozhodující platí cena z přílohy č. 5 tabulky k ocenění nabídky.</w:t>
      </w:r>
    </w:p>
    <w:p w14:paraId="2768BE9D" w14:textId="77777777" w:rsidR="001A7218" w:rsidRPr="000F2566" w:rsidRDefault="001A7218" w:rsidP="004A4BAB">
      <w:pPr>
        <w:rPr>
          <w:rFonts w:ascii="Arial" w:hAnsi="Arial" w:cs="Arial"/>
          <w:bCs/>
          <w:sz w:val="20"/>
          <w:szCs w:val="20"/>
        </w:rPr>
      </w:pPr>
    </w:p>
    <w:p w14:paraId="667EB3A1" w14:textId="77777777" w:rsidR="00400A5E" w:rsidRPr="000F2566" w:rsidRDefault="00400A5E" w:rsidP="004A4BAB">
      <w:pPr>
        <w:rPr>
          <w:rFonts w:ascii="Arial" w:hAnsi="Arial" w:cs="Arial"/>
          <w:bCs/>
          <w:sz w:val="20"/>
          <w:szCs w:val="20"/>
        </w:rPr>
      </w:pPr>
    </w:p>
    <w:p w14:paraId="1E4DC330" w14:textId="006BB08F" w:rsidR="00C26142" w:rsidRPr="000F2566" w:rsidRDefault="00716A59" w:rsidP="00BB1ABE">
      <w:pPr>
        <w:numPr>
          <w:ilvl w:val="0"/>
          <w:numId w:val="1"/>
        </w:numPr>
        <w:spacing w:line="30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0F2566">
        <w:rPr>
          <w:rFonts w:ascii="Arial" w:hAnsi="Arial" w:cs="Arial"/>
          <w:b/>
          <w:sz w:val="20"/>
          <w:szCs w:val="20"/>
          <w:u w:val="single"/>
        </w:rPr>
        <w:t>Podmínky a požadavky</w:t>
      </w:r>
      <w:r w:rsidR="00C26142" w:rsidRPr="000F2566">
        <w:rPr>
          <w:rFonts w:ascii="Arial" w:hAnsi="Arial" w:cs="Arial"/>
          <w:b/>
          <w:sz w:val="20"/>
          <w:szCs w:val="20"/>
          <w:u w:val="single"/>
        </w:rPr>
        <w:t xml:space="preserve"> na</w:t>
      </w:r>
      <w:r w:rsidRPr="000F256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26142" w:rsidRPr="000F2566">
        <w:rPr>
          <w:rFonts w:ascii="Arial" w:hAnsi="Arial" w:cs="Arial"/>
          <w:b/>
          <w:sz w:val="20"/>
          <w:szCs w:val="20"/>
          <w:u w:val="single"/>
        </w:rPr>
        <w:t>zpracování nabídky</w:t>
      </w:r>
    </w:p>
    <w:p w14:paraId="29087774" w14:textId="77777777" w:rsidR="00400A5E" w:rsidRPr="000F2566" w:rsidRDefault="00400A5E" w:rsidP="004A4BAB">
      <w:pPr>
        <w:spacing w:line="300" w:lineRule="auto"/>
        <w:rPr>
          <w:rFonts w:ascii="Arial" w:hAnsi="Arial" w:cs="Arial"/>
          <w:b/>
          <w:sz w:val="20"/>
          <w:szCs w:val="20"/>
          <w:u w:val="single"/>
        </w:rPr>
      </w:pPr>
    </w:p>
    <w:p w14:paraId="2845BEEA" w14:textId="26CDC3D4" w:rsidR="00C26142" w:rsidRPr="000F2566" w:rsidRDefault="00BB44DB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P</w:t>
      </w:r>
      <w:r w:rsidR="00C26142" w:rsidRPr="000F2566">
        <w:rPr>
          <w:rFonts w:ascii="Arial" w:hAnsi="Arial" w:cs="Arial"/>
          <w:bCs/>
          <w:sz w:val="20"/>
          <w:szCs w:val="20"/>
        </w:rPr>
        <w:t>ředložen</w:t>
      </w:r>
      <w:r w:rsidRPr="000F2566">
        <w:rPr>
          <w:rFonts w:ascii="Arial" w:hAnsi="Arial" w:cs="Arial"/>
          <w:bCs/>
          <w:sz w:val="20"/>
          <w:szCs w:val="20"/>
        </w:rPr>
        <w:t>é</w:t>
      </w:r>
      <w:r w:rsidR="00C26142" w:rsidRPr="000F2566">
        <w:rPr>
          <w:rFonts w:ascii="Arial" w:hAnsi="Arial" w:cs="Arial"/>
          <w:bCs/>
          <w:sz w:val="20"/>
          <w:szCs w:val="20"/>
        </w:rPr>
        <w:t xml:space="preserve"> nabídky </w:t>
      </w:r>
      <w:r w:rsidRPr="000F2566">
        <w:rPr>
          <w:rFonts w:ascii="Arial" w:hAnsi="Arial" w:cs="Arial"/>
          <w:bCs/>
          <w:sz w:val="20"/>
          <w:szCs w:val="20"/>
        </w:rPr>
        <w:t xml:space="preserve">budou </w:t>
      </w:r>
      <w:r w:rsidR="00C26142" w:rsidRPr="000F2566">
        <w:rPr>
          <w:rFonts w:ascii="Arial" w:hAnsi="Arial" w:cs="Arial"/>
          <w:bCs/>
          <w:sz w:val="20"/>
          <w:szCs w:val="20"/>
        </w:rPr>
        <w:t xml:space="preserve">v českém </w:t>
      </w:r>
      <w:r w:rsidR="00727643" w:rsidRPr="000F2566">
        <w:rPr>
          <w:rFonts w:ascii="Arial" w:hAnsi="Arial" w:cs="Arial"/>
          <w:bCs/>
          <w:sz w:val="20"/>
          <w:szCs w:val="20"/>
        </w:rPr>
        <w:t>nebo slovenském jazyce</w:t>
      </w:r>
      <w:r w:rsidRPr="000F2566">
        <w:rPr>
          <w:rFonts w:ascii="Arial" w:hAnsi="Arial" w:cs="Arial"/>
          <w:bCs/>
          <w:sz w:val="20"/>
          <w:szCs w:val="20"/>
        </w:rPr>
        <w:t xml:space="preserve">. </w:t>
      </w:r>
    </w:p>
    <w:p w14:paraId="16B9CC82" w14:textId="4A878AB2" w:rsidR="00F01E96" w:rsidRPr="000F2566" w:rsidRDefault="00BB44DB" w:rsidP="005D1AE8">
      <w:pPr>
        <w:pStyle w:val="Odstavecseseznamem"/>
        <w:numPr>
          <w:ilvl w:val="0"/>
          <w:numId w:val="7"/>
        </w:numPr>
        <w:spacing w:line="300" w:lineRule="auto"/>
        <w:ind w:left="284" w:hanging="284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0F2566">
        <w:rPr>
          <w:rFonts w:ascii="Arial" w:hAnsi="Arial" w:cs="Arial"/>
          <w:bCs/>
          <w:sz w:val="20"/>
          <w:szCs w:val="20"/>
          <w:u w:val="single"/>
        </w:rPr>
        <w:t>Cenová nabídka PD</w:t>
      </w:r>
    </w:p>
    <w:p w14:paraId="70E76539" w14:textId="1567F94F" w:rsidR="006F0040" w:rsidRPr="000F2566" w:rsidRDefault="007811ED" w:rsidP="0022356F">
      <w:pPr>
        <w:numPr>
          <w:ilvl w:val="0"/>
          <w:numId w:val="2"/>
        </w:numPr>
        <w:spacing w:line="300" w:lineRule="auto"/>
        <w:ind w:left="568" w:hanging="284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 </w:t>
      </w:r>
      <w:r w:rsidR="00C26142" w:rsidRPr="000F2566">
        <w:rPr>
          <w:rFonts w:ascii="Arial" w:hAnsi="Arial" w:cs="Arial"/>
          <w:bCs/>
          <w:sz w:val="20"/>
          <w:szCs w:val="20"/>
        </w:rPr>
        <w:t xml:space="preserve">nabídková cena </w:t>
      </w:r>
      <w:r w:rsidR="00647F0E" w:rsidRPr="000F2566">
        <w:rPr>
          <w:rFonts w:ascii="Arial" w:hAnsi="Arial" w:cs="Arial"/>
          <w:bCs/>
          <w:sz w:val="20"/>
          <w:szCs w:val="20"/>
        </w:rPr>
        <w:t xml:space="preserve">bude </w:t>
      </w:r>
      <w:r w:rsidR="00D266BF" w:rsidRPr="000F2566">
        <w:rPr>
          <w:rFonts w:ascii="Arial" w:hAnsi="Arial" w:cs="Arial"/>
          <w:bCs/>
          <w:sz w:val="20"/>
          <w:szCs w:val="20"/>
        </w:rPr>
        <w:t>zpracov</w:t>
      </w:r>
      <w:r w:rsidR="00D1694B" w:rsidRPr="000F2566">
        <w:rPr>
          <w:rFonts w:ascii="Arial" w:hAnsi="Arial" w:cs="Arial"/>
          <w:bCs/>
          <w:sz w:val="20"/>
          <w:szCs w:val="20"/>
        </w:rPr>
        <w:t xml:space="preserve">ána </w:t>
      </w:r>
      <w:r w:rsidR="006F0040" w:rsidRPr="000F2566">
        <w:rPr>
          <w:rFonts w:ascii="Arial" w:hAnsi="Arial" w:cs="Arial"/>
          <w:bCs/>
          <w:sz w:val="20"/>
          <w:szCs w:val="20"/>
        </w:rPr>
        <w:t>v následujících úkonech</w:t>
      </w:r>
      <w:r w:rsidR="002F1D76" w:rsidRPr="000F2566">
        <w:rPr>
          <w:rFonts w:ascii="Arial" w:hAnsi="Arial" w:cs="Arial"/>
          <w:bCs/>
          <w:sz w:val="20"/>
          <w:szCs w:val="20"/>
        </w:rPr>
        <w:t xml:space="preserve"> za</w:t>
      </w:r>
      <w:r w:rsidR="006F0040" w:rsidRPr="000F2566">
        <w:rPr>
          <w:rFonts w:ascii="Arial" w:hAnsi="Arial" w:cs="Arial"/>
          <w:bCs/>
          <w:sz w:val="20"/>
          <w:szCs w:val="20"/>
        </w:rPr>
        <w:t xml:space="preserve">: </w:t>
      </w:r>
    </w:p>
    <w:p w14:paraId="78233F47" w14:textId="719A4849" w:rsidR="00CE04B4" w:rsidRPr="000F2566" w:rsidRDefault="00682584" w:rsidP="0022356F">
      <w:pPr>
        <w:pStyle w:val="Odstavecseseznamem"/>
        <w:numPr>
          <w:ilvl w:val="1"/>
          <w:numId w:val="2"/>
        </w:numPr>
        <w:spacing w:line="30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provedení průzkumu </w:t>
      </w:r>
      <w:r w:rsidR="002827CD">
        <w:rPr>
          <w:rFonts w:ascii="Arial" w:hAnsi="Arial" w:cs="Arial"/>
          <w:bCs/>
          <w:sz w:val="20"/>
          <w:szCs w:val="20"/>
        </w:rPr>
        <w:t>čl.1, odst. A v rozsahu bodů 1, 2, 3</w:t>
      </w:r>
      <w:r w:rsidR="003601D3" w:rsidRPr="000F2566">
        <w:rPr>
          <w:rFonts w:ascii="Arial" w:hAnsi="Arial" w:cs="Arial"/>
          <w:bCs/>
          <w:sz w:val="20"/>
          <w:szCs w:val="20"/>
        </w:rPr>
        <w:t xml:space="preserve"> </w:t>
      </w:r>
      <w:r w:rsidR="002827CD">
        <w:rPr>
          <w:rFonts w:ascii="Arial" w:hAnsi="Arial" w:cs="Arial"/>
          <w:bCs/>
          <w:sz w:val="20"/>
          <w:szCs w:val="20"/>
        </w:rPr>
        <w:t>smlouvy o dílo (</w:t>
      </w:r>
      <w:r w:rsidR="003601D3" w:rsidRPr="000F2566">
        <w:rPr>
          <w:rFonts w:ascii="Arial" w:hAnsi="Arial" w:cs="Arial"/>
          <w:bCs/>
          <w:sz w:val="20"/>
          <w:szCs w:val="20"/>
        </w:rPr>
        <w:t>mimo povolení kácení</w:t>
      </w:r>
      <w:r w:rsidR="00FB548C" w:rsidRPr="000F2566">
        <w:rPr>
          <w:rFonts w:ascii="Arial" w:hAnsi="Arial" w:cs="Arial"/>
          <w:bCs/>
          <w:sz w:val="20"/>
          <w:szCs w:val="20"/>
        </w:rPr>
        <w:t>)</w:t>
      </w:r>
      <w:r w:rsidR="002827CD">
        <w:rPr>
          <w:rFonts w:ascii="Arial" w:hAnsi="Arial" w:cs="Arial"/>
          <w:bCs/>
          <w:sz w:val="20"/>
          <w:szCs w:val="20"/>
        </w:rPr>
        <w:t>,</w:t>
      </w:r>
    </w:p>
    <w:p w14:paraId="7B3F857E" w14:textId="629C5630" w:rsidR="00CE04B4" w:rsidRPr="000F2566" w:rsidRDefault="00BA0B0D" w:rsidP="0022356F">
      <w:pPr>
        <w:pStyle w:val="Odstavecseseznamem"/>
        <w:numPr>
          <w:ilvl w:val="1"/>
          <w:numId w:val="2"/>
        </w:numPr>
        <w:spacing w:line="30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zpracování projektové dokumentace, </w:t>
      </w:r>
      <w:r w:rsidR="002827CD">
        <w:rPr>
          <w:rFonts w:ascii="Arial" w:hAnsi="Arial" w:cs="Arial"/>
          <w:bCs/>
          <w:sz w:val="20"/>
          <w:szCs w:val="20"/>
        </w:rPr>
        <w:t>čl.1, odst. A v rozsahu bodů</w:t>
      </w:r>
      <w:r w:rsidR="00682584" w:rsidRPr="000F2566">
        <w:rPr>
          <w:rFonts w:ascii="Arial" w:hAnsi="Arial" w:cs="Arial"/>
          <w:bCs/>
          <w:sz w:val="20"/>
          <w:szCs w:val="20"/>
        </w:rPr>
        <w:t xml:space="preserve"> 4, 5</w:t>
      </w:r>
      <w:r w:rsidR="002827CD">
        <w:rPr>
          <w:rFonts w:ascii="Arial" w:hAnsi="Arial" w:cs="Arial"/>
          <w:bCs/>
          <w:sz w:val="20"/>
          <w:szCs w:val="20"/>
        </w:rPr>
        <w:t xml:space="preserve"> smlouvy o dílo,</w:t>
      </w:r>
    </w:p>
    <w:p w14:paraId="4EF138F8" w14:textId="7DA34F1C" w:rsidR="00CE04B4" w:rsidRPr="000F2566" w:rsidRDefault="00ED5BEE" w:rsidP="0022356F">
      <w:pPr>
        <w:pStyle w:val="Odstavecseseznamem"/>
        <w:numPr>
          <w:ilvl w:val="1"/>
          <w:numId w:val="2"/>
        </w:numPr>
        <w:spacing w:line="30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zajištění vyjádření a závazných stanovisek, </w:t>
      </w:r>
      <w:r w:rsidR="00BA0B0D" w:rsidRPr="000F2566">
        <w:rPr>
          <w:rFonts w:ascii="Arial" w:hAnsi="Arial" w:cs="Arial"/>
          <w:bCs/>
          <w:sz w:val="20"/>
          <w:szCs w:val="20"/>
        </w:rPr>
        <w:t>vyřízení povolení u</w:t>
      </w:r>
      <w:r w:rsidR="007E1E82" w:rsidRPr="000F2566">
        <w:rPr>
          <w:rFonts w:ascii="Arial" w:hAnsi="Arial" w:cs="Arial"/>
          <w:bCs/>
          <w:sz w:val="20"/>
          <w:szCs w:val="20"/>
        </w:rPr>
        <w:t> </w:t>
      </w:r>
      <w:r w:rsidR="00725912" w:rsidRPr="000F2566">
        <w:rPr>
          <w:rFonts w:ascii="Arial" w:hAnsi="Arial" w:cs="Arial"/>
          <w:bCs/>
          <w:sz w:val="20"/>
          <w:szCs w:val="20"/>
        </w:rPr>
        <w:t xml:space="preserve">příslušného </w:t>
      </w:r>
      <w:r w:rsidR="00BA0B0D" w:rsidRPr="000F2566">
        <w:rPr>
          <w:rFonts w:ascii="Arial" w:hAnsi="Arial" w:cs="Arial"/>
          <w:bCs/>
          <w:sz w:val="20"/>
          <w:szCs w:val="20"/>
        </w:rPr>
        <w:t xml:space="preserve">stavebního úřadu </w:t>
      </w:r>
      <w:r w:rsidR="002B5084">
        <w:rPr>
          <w:rFonts w:ascii="Arial" w:hAnsi="Arial" w:cs="Arial"/>
          <w:bCs/>
          <w:sz w:val="20"/>
          <w:szCs w:val="20"/>
        </w:rPr>
        <w:t>čl.1, odst. A v rozsahu bodů</w:t>
      </w:r>
      <w:r w:rsidR="002B5084" w:rsidRPr="000F2566">
        <w:rPr>
          <w:rFonts w:ascii="Arial" w:hAnsi="Arial" w:cs="Arial"/>
          <w:bCs/>
          <w:sz w:val="20"/>
          <w:szCs w:val="20"/>
        </w:rPr>
        <w:t xml:space="preserve"> </w:t>
      </w:r>
      <w:r w:rsidR="00AD7F2A" w:rsidRPr="000F2566">
        <w:rPr>
          <w:rFonts w:ascii="Arial" w:hAnsi="Arial" w:cs="Arial"/>
          <w:bCs/>
          <w:sz w:val="20"/>
          <w:szCs w:val="20"/>
        </w:rPr>
        <w:t xml:space="preserve"> 6, 7</w:t>
      </w:r>
      <w:r w:rsidR="003601D3" w:rsidRPr="000F2566">
        <w:rPr>
          <w:rFonts w:ascii="Arial" w:hAnsi="Arial" w:cs="Arial"/>
          <w:bCs/>
          <w:sz w:val="20"/>
          <w:szCs w:val="20"/>
        </w:rPr>
        <w:t>, včetně povolení kácení</w:t>
      </w:r>
      <w:r w:rsidR="00FB548C" w:rsidRPr="000F2566">
        <w:rPr>
          <w:rFonts w:ascii="Arial" w:hAnsi="Arial" w:cs="Arial"/>
          <w:bCs/>
          <w:sz w:val="20"/>
          <w:szCs w:val="20"/>
        </w:rPr>
        <w:t xml:space="preserve"> z bodu 3</w:t>
      </w:r>
      <w:r w:rsidR="002B5084">
        <w:rPr>
          <w:rFonts w:ascii="Arial" w:hAnsi="Arial" w:cs="Arial"/>
          <w:bCs/>
          <w:sz w:val="20"/>
          <w:szCs w:val="20"/>
        </w:rPr>
        <w:t xml:space="preserve"> smlouvy o dílo,</w:t>
      </w:r>
    </w:p>
    <w:p w14:paraId="17236839" w14:textId="14B32B0F" w:rsidR="00CE04B4" w:rsidRPr="000F2566" w:rsidRDefault="00BA0B0D" w:rsidP="005D1AE8">
      <w:pPr>
        <w:pStyle w:val="Odstavecseseznamem"/>
        <w:numPr>
          <w:ilvl w:val="0"/>
          <w:numId w:val="8"/>
        </w:numPr>
        <w:spacing w:line="300" w:lineRule="auto"/>
        <w:ind w:left="568" w:hanging="284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bude uvedena cena</w:t>
      </w:r>
      <w:r w:rsidR="002D1AFD" w:rsidRPr="000F2566">
        <w:rPr>
          <w:rFonts w:ascii="Arial" w:hAnsi="Arial" w:cs="Arial"/>
          <w:bCs/>
          <w:sz w:val="20"/>
          <w:szCs w:val="20"/>
        </w:rPr>
        <w:t xml:space="preserve"> </w:t>
      </w:r>
      <w:r w:rsidR="001A6576" w:rsidRPr="000F2566">
        <w:rPr>
          <w:rFonts w:ascii="Arial" w:hAnsi="Arial" w:cs="Arial"/>
          <w:bCs/>
          <w:sz w:val="20"/>
          <w:szCs w:val="20"/>
        </w:rPr>
        <w:t xml:space="preserve">za jednotlivé RD </w:t>
      </w:r>
      <w:r w:rsidR="002D1AFD" w:rsidRPr="000F2566">
        <w:rPr>
          <w:rFonts w:ascii="Arial" w:hAnsi="Arial" w:cs="Arial"/>
          <w:bCs/>
          <w:sz w:val="20"/>
          <w:szCs w:val="20"/>
        </w:rPr>
        <w:t>a součet všech objektů</w:t>
      </w:r>
      <w:r w:rsidRPr="000F2566">
        <w:rPr>
          <w:rFonts w:ascii="Arial" w:hAnsi="Arial" w:cs="Arial"/>
          <w:bCs/>
          <w:sz w:val="20"/>
          <w:szCs w:val="20"/>
        </w:rPr>
        <w:t>, musí být zpracována v českých korunách včetně zahrnutí ocenění veškerých nákladů plynoucích z vymezení předmětu zakázky a souvisejících s</w:t>
      </w:r>
      <w:r w:rsidR="007E1E82" w:rsidRPr="000F2566">
        <w:rPr>
          <w:rFonts w:ascii="Arial" w:hAnsi="Arial" w:cs="Arial"/>
          <w:bCs/>
          <w:sz w:val="20"/>
          <w:szCs w:val="20"/>
        </w:rPr>
        <w:t> </w:t>
      </w:r>
      <w:r w:rsidRPr="000F2566">
        <w:rPr>
          <w:rFonts w:ascii="Arial" w:hAnsi="Arial" w:cs="Arial"/>
          <w:bCs/>
          <w:sz w:val="20"/>
          <w:szCs w:val="20"/>
        </w:rPr>
        <w:t>realizací zakázky v</w:t>
      </w:r>
      <w:r w:rsidR="003752D4" w:rsidRPr="000F2566">
        <w:rPr>
          <w:rFonts w:ascii="Arial" w:hAnsi="Arial" w:cs="Arial"/>
          <w:bCs/>
          <w:sz w:val="20"/>
          <w:szCs w:val="20"/>
        </w:rPr>
        <w:t> </w:t>
      </w:r>
      <w:r w:rsidRPr="000F2566">
        <w:rPr>
          <w:rFonts w:ascii="Arial" w:hAnsi="Arial" w:cs="Arial"/>
          <w:bCs/>
          <w:sz w:val="20"/>
          <w:szCs w:val="20"/>
        </w:rPr>
        <w:t xml:space="preserve">místě realizace včetně </w:t>
      </w:r>
      <w:r w:rsidR="00682584" w:rsidRPr="000F2566">
        <w:rPr>
          <w:rFonts w:ascii="Arial" w:hAnsi="Arial" w:cs="Arial"/>
          <w:bCs/>
          <w:sz w:val="20"/>
          <w:szCs w:val="20"/>
        </w:rPr>
        <w:t xml:space="preserve">dopravních, režijních nákladů, </w:t>
      </w:r>
      <w:r w:rsidRPr="000F2566">
        <w:rPr>
          <w:rFonts w:ascii="Arial" w:hAnsi="Arial" w:cs="Arial"/>
          <w:bCs/>
          <w:sz w:val="20"/>
          <w:szCs w:val="20"/>
        </w:rPr>
        <w:t>materiálů, zisku a očekávaného vývoje ce</w:t>
      </w:r>
      <w:r w:rsidR="00875BDB" w:rsidRPr="000F2566">
        <w:rPr>
          <w:rFonts w:ascii="Arial" w:hAnsi="Arial" w:cs="Arial"/>
          <w:bCs/>
          <w:sz w:val="20"/>
          <w:szCs w:val="20"/>
        </w:rPr>
        <w:t>n k datu ukončení zakázky apod. V příloze č. 5 je tabulka pro ocenění zakázky.</w:t>
      </w:r>
    </w:p>
    <w:p w14:paraId="3F2668FA" w14:textId="77777777" w:rsidR="00435C0A" w:rsidRDefault="00435C0A" w:rsidP="00435C0A">
      <w:pPr>
        <w:spacing w:line="300" w:lineRule="auto"/>
        <w:rPr>
          <w:rFonts w:ascii="Arial" w:hAnsi="Arial" w:cs="Arial"/>
          <w:bCs/>
          <w:sz w:val="20"/>
          <w:szCs w:val="20"/>
        </w:rPr>
      </w:pPr>
    </w:p>
    <w:p w14:paraId="10655E10" w14:textId="0127B851" w:rsidR="00955ABD" w:rsidRPr="00435C0A" w:rsidRDefault="007811ED" w:rsidP="005D1AE8">
      <w:pPr>
        <w:pStyle w:val="Odstavecseseznamem"/>
        <w:numPr>
          <w:ilvl w:val="0"/>
          <w:numId w:val="7"/>
        </w:numPr>
        <w:spacing w:line="300" w:lineRule="auto"/>
        <w:rPr>
          <w:rFonts w:ascii="Arial" w:hAnsi="Arial" w:cs="Arial"/>
          <w:color w:val="000000"/>
          <w:sz w:val="20"/>
          <w:szCs w:val="20"/>
          <w:u w:val="single"/>
        </w:rPr>
      </w:pPr>
      <w:r w:rsidRPr="00435C0A">
        <w:rPr>
          <w:rFonts w:ascii="Arial" w:hAnsi="Arial" w:cs="Arial"/>
          <w:bCs/>
          <w:sz w:val="20"/>
          <w:szCs w:val="20"/>
          <w:u w:val="single"/>
        </w:rPr>
        <w:t xml:space="preserve">Cenová nabídka </w:t>
      </w:r>
      <w:r w:rsidR="00946F1F" w:rsidRPr="00435C0A">
        <w:rPr>
          <w:rFonts w:ascii="Arial" w:hAnsi="Arial" w:cs="Arial"/>
          <w:color w:val="000000"/>
          <w:sz w:val="20"/>
          <w:szCs w:val="20"/>
          <w:u w:val="single"/>
        </w:rPr>
        <w:t>dozoru projektanta</w:t>
      </w:r>
      <w:r w:rsidR="00955ABD" w:rsidRPr="00435C0A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</w:p>
    <w:p w14:paraId="70037BA5" w14:textId="41649067" w:rsidR="00435C0A" w:rsidRPr="00435C0A" w:rsidRDefault="00435C0A" w:rsidP="00435C0A">
      <w:pPr>
        <w:spacing w:line="300" w:lineRule="auto"/>
        <w:ind w:left="568"/>
        <w:rPr>
          <w:rFonts w:ascii="Arial" w:hAnsi="Arial" w:cs="Arial"/>
          <w:bCs/>
          <w:sz w:val="20"/>
          <w:szCs w:val="20"/>
        </w:rPr>
      </w:pPr>
      <w:r w:rsidRPr="00435C0A">
        <w:rPr>
          <w:rFonts w:ascii="Arial" w:hAnsi="Arial" w:cs="Arial"/>
          <w:bCs/>
          <w:sz w:val="20"/>
          <w:szCs w:val="20"/>
        </w:rPr>
        <w:t>Výkon dozoru projektanta, jak uvádí zákon č. 283/2021 Sb., (stavební zákon, ve znění pozdějších předpisů, v ustanovení § 14 písmeno h)</w:t>
      </w:r>
      <w:r>
        <w:rPr>
          <w:rFonts w:ascii="Arial" w:hAnsi="Arial" w:cs="Arial"/>
          <w:bCs/>
          <w:sz w:val="20"/>
          <w:szCs w:val="20"/>
        </w:rPr>
        <w:t>.</w:t>
      </w:r>
    </w:p>
    <w:p w14:paraId="2D78587D" w14:textId="77777777" w:rsidR="00955ABD" w:rsidRPr="00435C0A" w:rsidRDefault="00955ABD" w:rsidP="00435C0A">
      <w:pPr>
        <w:spacing w:line="300" w:lineRule="auto"/>
        <w:ind w:left="360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2E40499" w14:textId="16D8D865" w:rsidR="00F01E96" w:rsidRPr="000F2566" w:rsidRDefault="002927E5" w:rsidP="005D1AE8">
      <w:pPr>
        <w:pStyle w:val="Odstavecseseznamem"/>
        <w:numPr>
          <w:ilvl w:val="0"/>
          <w:numId w:val="8"/>
        </w:numPr>
        <w:spacing w:line="300" w:lineRule="auto"/>
        <w:ind w:left="568" w:hanging="284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uveďte HZS (hodinovou zúčtovací sazbu) a celkovou cenu za výkon </w:t>
      </w:r>
      <w:r w:rsidR="0039034D" w:rsidRPr="000F2566">
        <w:rPr>
          <w:rFonts w:ascii="Arial" w:hAnsi="Arial" w:cs="Arial"/>
          <w:color w:val="000000"/>
          <w:sz w:val="20"/>
          <w:szCs w:val="20"/>
        </w:rPr>
        <w:t>dozoru projektanta</w:t>
      </w:r>
      <w:r w:rsidRPr="000F2566">
        <w:rPr>
          <w:rFonts w:ascii="Arial" w:hAnsi="Arial" w:cs="Arial"/>
          <w:bCs/>
          <w:sz w:val="20"/>
          <w:szCs w:val="20"/>
        </w:rPr>
        <w:t xml:space="preserve"> na objekt</w:t>
      </w:r>
      <w:r w:rsidR="00912F11" w:rsidRPr="000F2566">
        <w:rPr>
          <w:rFonts w:ascii="Arial" w:hAnsi="Arial" w:cs="Arial"/>
          <w:bCs/>
          <w:sz w:val="20"/>
          <w:szCs w:val="20"/>
        </w:rPr>
        <w:t xml:space="preserve">, která bude maximální za celý výkon </w:t>
      </w:r>
      <w:r w:rsidR="0039034D" w:rsidRPr="000F2566">
        <w:rPr>
          <w:rFonts w:ascii="Arial" w:hAnsi="Arial" w:cs="Arial"/>
          <w:color w:val="000000"/>
          <w:sz w:val="20"/>
          <w:szCs w:val="20"/>
        </w:rPr>
        <w:t>dozoru projektanta</w:t>
      </w:r>
      <w:r w:rsidR="00912F11" w:rsidRPr="000F2566">
        <w:rPr>
          <w:rFonts w:ascii="Arial" w:hAnsi="Arial" w:cs="Arial"/>
          <w:bCs/>
          <w:sz w:val="20"/>
          <w:szCs w:val="20"/>
        </w:rPr>
        <w:t xml:space="preserve"> a bude neměnitelná i když by to ve výsledku stálo větší úsilí. N</w:t>
      </w:r>
      <w:r w:rsidR="00F01E96" w:rsidRPr="000F2566">
        <w:rPr>
          <w:rFonts w:ascii="Arial" w:hAnsi="Arial" w:cs="Arial"/>
          <w:bCs/>
          <w:sz w:val="20"/>
          <w:szCs w:val="20"/>
        </w:rPr>
        <w:t xml:space="preserve">abídková cena bude zpracována po jednotlivých objektech za výkon </w:t>
      </w:r>
      <w:r w:rsidR="0039034D" w:rsidRPr="000F2566">
        <w:rPr>
          <w:rFonts w:ascii="Arial" w:hAnsi="Arial" w:cs="Arial"/>
          <w:color w:val="000000"/>
          <w:sz w:val="20"/>
          <w:szCs w:val="20"/>
        </w:rPr>
        <w:t>dozoru projektanta</w:t>
      </w:r>
      <w:r w:rsidR="00725912" w:rsidRPr="000F2566">
        <w:rPr>
          <w:rFonts w:ascii="Arial" w:hAnsi="Arial" w:cs="Arial"/>
          <w:bCs/>
          <w:sz w:val="20"/>
          <w:szCs w:val="20"/>
        </w:rPr>
        <w:t xml:space="preserve"> a součet všech objektů</w:t>
      </w:r>
      <w:r w:rsidR="00F01E96" w:rsidRPr="000F2566">
        <w:rPr>
          <w:rFonts w:ascii="Arial" w:hAnsi="Arial" w:cs="Arial"/>
          <w:bCs/>
          <w:sz w:val="20"/>
          <w:szCs w:val="20"/>
        </w:rPr>
        <w:t>, musí být zpracována v českých korunách včetně zahrnutí ocenění veškerých nákladů plynoucích z vymezení předmětu zakázky a</w:t>
      </w:r>
      <w:r w:rsidR="007E1E82" w:rsidRPr="000F2566">
        <w:rPr>
          <w:rFonts w:ascii="Arial" w:hAnsi="Arial" w:cs="Arial"/>
          <w:bCs/>
          <w:sz w:val="20"/>
          <w:szCs w:val="20"/>
        </w:rPr>
        <w:t> </w:t>
      </w:r>
      <w:r w:rsidR="00F01E96" w:rsidRPr="000F2566">
        <w:rPr>
          <w:rFonts w:ascii="Arial" w:hAnsi="Arial" w:cs="Arial"/>
          <w:bCs/>
          <w:sz w:val="20"/>
          <w:szCs w:val="20"/>
        </w:rPr>
        <w:t>souvisejících s realizací zakázky v místě realizace včetně dopravních, režijních nákladů, materiálů, zisku a</w:t>
      </w:r>
      <w:r w:rsidR="003752D4" w:rsidRPr="000F2566">
        <w:rPr>
          <w:rFonts w:ascii="Arial" w:hAnsi="Arial" w:cs="Arial"/>
          <w:bCs/>
          <w:sz w:val="20"/>
          <w:szCs w:val="20"/>
        </w:rPr>
        <w:t> </w:t>
      </w:r>
      <w:r w:rsidR="00F01E96" w:rsidRPr="000F2566">
        <w:rPr>
          <w:rFonts w:ascii="Arial" w:hAnsi="Arial" w:cs="Arial"/>
          <w:bCs/>
          <w:sz w:val="20"/>
          <w:szCs w:val="20"/>
        </w:rPr>
        <w:t xml:space="preserve">očekávaného vývoje cen k datu ukončení zakázky </w:t>
      </w:r>
      <w:r w:rsidR="0039034D" w:rsidRPr="000F2566">
        <w:rPr>
          <w:rFonts w:ascii="Arial" w:hAnsi="Arial" w:cs="Arial"/>
          <w:color w:val="000000"/>
          <w:sz w:val="20"/>
          <w:szCs w:val="20"/>
        </w:rPr>
        <w:t>dozoru projektanta</w:t>
      </w:r>
      <w:r w:rsidR="00F01E96" w:rsidRPr="000F2566">
        <w:rPr>
          <w:rFonts w:ascii="Arial" w:hAnsi="Arial" w:cs="Arial"/>
          <w:bCs/>
          <w:sz w:val="20"/>
          <w:szCs w:val="20"/>
        </w:rPr>
        <w:t xml:space="preserve"> apod.</w:t>
      </w:r>
      <w:r w:rsidR="00CA4316" w:rsidRPr="000F2566">
        <w:rPr>
          <w:rFonts w:ascii="Arial" w:hAnsi="Arial" w:cs="Arial"/>
          <w:bCs/>
          <w:sz w:val="20"/>
          <w:szCs w:val="20"/>
        </w:rPr>
        <w:t xml:space="preserve"> Předpoklad výkonu do dvou let od zadávacích podmínek.</w:t>
      </w:r>
    </w:p>
    <w:p w14:paraId="00912087" w14:textId="2C8D5F9E" w:rsidR="00C26142" w:rsidRPr="000F2566" w:rsidRDefault="00C26142" w:rsidP="0022356F">
      <w:pPr>
        <w:numPr>
          <w:ilvl w:val="0"/>
          <w:numId w:val="2"/>
        </w:numPr>
        <w:spacing w:line="300" w:lineRule="auto"/>
        <w:ind w:left="568" w:hanging="284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podle místa plnění tak, že nabídnutá cena musí zahrnovat veškeré náklady spojené ve vymezení plnění zakázky</w:t>
      </w:r>
      <w:r w:rsidR="00CD3F0B" w:rsidRPr="000F2566">
        <w:rPr>
          <w:rFonts w:ascii="Arial" w:hAnsi="Arial" w:cs="Arial"/>
          <w:bCs/>
          <w:sz w:val="20"/>
          <w:szCs w:val="20"/>
        </w:rPr>
        <w:t>,</w:t>
      </w:r>
    </w:p>
    <w:p w14:paraId="33C52FAB" w14:textId="1C07E727" w:rsidR="00875BDB" w:rsidRPr="000F2566" w:rsidRDefault="00875BDB" w:rsidP="0022356F">
      <w:pPr>
        <w:pStyle w:val="Odstavecseseznamem"/>
        <w:numPr>
          <w:ilvl w:val="0"/>
          <w:numId w:val="2"/>
        </w:numPr>
        <w:spacing w:line="300" w:lineRule="auto"/>
        <w:ind w:left="568" w:hanging="284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celková nabídková cena (součet celkových cen za jednotlivé</w:t>
      </w:r>
      <w:r w:rsidR="00AA0CC2" w:rsidRPr="000F2566">
        <w:rPr>
          <w:rFonts w:ascii="Arial" w:hAnsi="Arial" w:cs="Arial"/>
          <w:bCs/>
          <w:sz w:val="20"/>
          <w:szCs w:val="20"/>
        </w:rPr>
        <w:t xml:space="preserve"> úkony</w:t>
      </w:r>
      <w:r w:rsidRPr="000F2566">
        <w:rPr>
          <w:rFonts w:ascii="Arial" w:hAnsi="Arial" w:cs="Arial"/>
          <w:bCs/>
          <w:sz w:val="20"/>
          <w:szCs w:val="20"/>
        </w:rPr>
        <w:t>) bude stanovena jako maximální a uvedena cena bez DPH, zvlášť DPH i celková cena včetně DPH (neuvádějte rozmezí</w:t>
      </w:r>
      <w:r w:rsidR="005D40A6" w:rsidRPr="000F2566">
        <w:rPr>
          <w:rFonts w:ascii="Arial" w:hAnsi="Arial" w:cs="Arial"/>
          <w:bCs/>
          <w:sz w:val="20"/>
          <w:szCs w:val="20"/>
        </w:rPr>
        <w:t>).</w:t>
      </w:r>
      <w:r w:rsidRPr="000F2566">
        <w:rPr>
          <w:rFonts w:ascii="Arial" w:hAnsi="Arial" w:cs="Arial"/>
          <w:bCs/>
          <w:sz w:val="20"/>
          <w:szCs w:val="20"/>
        </w:rPr>
        <w:t xml:space="preserve"> V příloze č. 5 je tabulka pro ocenění zakázky.</w:t>
      </w:r>
    </w:p>
    <w:p w14:paraId="3CE18ABE" w14:textId="5C0D9C47" w:rsidR="00C26142" w:rsidRDefault="00C26142" w:rsidP="0022356F">
      <w:pPr>
        <w:numPr>
          <w:ilvl w:val="0"/>
          <w:numId w:val="2"/>
        </w:numPr>
        <w:spacing w:line="300" w:lineRule="auto"/>
        <w:ind w:left="568" w:hanging="284"/>
        <w:jc w:val="both"/>
        <w:rPr>
          <w:rFonts w:ascii="Arial" w:hAnsi="Arial" w:cs="Arial"/>
          <w:b/>
          <w:sz w:val="20"/>
          <w:szCs w:val="20"/>
        </w:rPr>
      </w:pPr>
      <w:r w:rsidRPr="000F2566">
        <w:rPr>
          <w:rFonts w:ascii="Arial" w:hAnsi="Arial" w:cs="Arial"/>
          <w:b/>
          <w:sz w:val="20"/>
          <w:szCs w:val="20"/>
        </w:rPr>
        <w:t>pokud nejste plátci DPH</w:t>
      </w:r>
      <w:r w:rsidR="00920321" w:rsidRPr="000F2566">
        <w:rPr>
          <w:rFonts w:ascii="Arial" w:hAnsi="Arial" w:cs="Arial"/>
          <w:b/>
          <w:sz w:val="20"/>
          <w:szCs w:val="20"/>
        </w:rPr>
        <w:t>,</w:t>
      </w:r>
      <w:r w:rsidRPr="000F2566">
        <w:rPr>
          <w:rFonts w:ascii="Arial" w:hAnsi="Arial" w:cs="Arial"/>
          <w:b/>
          <w:sz w:val="20"/>
          <w:szCs w:val="20"/>
        </w:rPr>
        <w:t xml:space="preserve"> uveďte cenu bez DPH a napište, že nejste plátci DPH</w:t>
      </w:r>
      <w:r w:rsidR="005D1AE8">
        <w:rPr>
          <w:rFonts w:ascii="Arial" w:hAnsi="Arial" w:cs="Arial"/>
          <w:b/>
          <w:sz w:val="20"/>
          <w:szCs w:val="20"/>
        </w:rPr>
        <w:t>.</w:t>
      </w:r>
    </w:p>
    <w:p w14:paraId="2A21CEF8" w14:textId="77777777" w:rsidR="005D1AE8" w:rsidRDefault="005D1AE8" w:rsidP="005D1AE8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208064C3" w14:textId="77777777" w:rsidR="005D1AE8" w:rsidRDefault="005D1AE8" w:rsidP="005D1AE8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482C4B05" w14:textId="77777777" w:rsidR="005D1AE8" w:rsidRPr="000F2566" w:rsidRDefault="005D1AE8" w:rsidP="005D1AE8">
      <w:pPr>
        <w:spacing w:line="300" w:lineRule="auto"/>
        <w:ind w:left="568"/>
        <w:jc w:val="both"/>
        <w:rPr>
          <w:rFonts w:ascii="Arial" w:hAnsi="Arial" w:cs="Arial"/>
          <w:b/>
          <w:sz w:val="20"/>
          <w:szCs w:val="20"/>
        </w:rPr>
      </w:pPr>
    </w:p>
    <w:p w14:paraId="1549FC1B" w14:textId="0C1B7541" w:rsidR="00760ABD" w:rsidRPr="000F2566" w:rsidRDefault="00760ABD" w:rsidP="00BB1ABE">
      <w:pPr>
        <w:pStyle w:val="Zhlav"/>
        <w:tabs>
          <w:tab w:val="clear" w:pos="4536"/>
          <w:tab w:val="clear" w:pos="9072"/>
          <w:tab w:val="left" w:pos="3119"/>
        </w:tabs>
        <w:spacing w:line="300" w:lineRule="auto"/>
        <w:ind w:left="284" w:hanging="284"/>
        <w:jc w:val="center"/>
        <w:rPr>
          <w:rFonts w:ascii="Arial" w:hAnsi="Arial" w:cs="Arial"/>
          <w:bCs/>
          <w:sz w:val="20"/>
        </w:rPr>
      </w:pPr>
    </w:p>
    <w:p w14:paraId="146DFD1B" w14:textId="77777777" w:rsidR="003752D4" w:rsidRPr="000F2566" w:rsidRDefault="003752D4" w:rsidP="00BB1ABE">
      <w:pPr>
        <w:pStyle w:val="Zhlav"/>
        <w:tabs>
          <w:tab w:val="clear" w:pos="4536"/>
          <w:tab w:val="clear" w:pos="9072"/>
          <w:tab w:val="left" w:pos="3119"/>
        </w:tabs>
        <w:spacing w:line="300" w:lineRule="auto"/>
        <w:ind w:left="284" w:hanging="284"/>
        <w:jc w:val="center"/>
        <w:rPr>
          <w:rFonts w:ascii="Arial" w:hAnsi="Arial" w:cs="Arial"/>
          <w:bCs/>
          <w:sz w:val="20"/>
        </w:rPr>
      </w:pPr>
    </w:p>
    <w:p w14:paraId="525962A9" w14:textId="01FE89D0" w:rsidR="00C26142" w:rsidRPr="000F2566" w:rsidRDefault="00716A59" w:rsidP="0022356F">
      <w:pPr>
        <w:numPr>
          <w:ilvl w:val="0"/>
          <w:numId w:val="1"/>
        </w:numPr>
        <w:spacing w:line="30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0F2566">
        <w:rPr>
          <w:rFonts w:ascii="Arial" w:hAnsi="Arial" w:cs="Arial"/>
          <w:b/>
          <w:sz w:val="20"/>
          <w:szCs w:val="20"/>
          <w:u w:val="single"/>
        </w:rPr>
        <w:lastRenderedPageBreak/>
        <w:t>Požadavek na způsob zpracování nabídky</w:t>
      </w:r>
      <w:r w:rsidR="00C26142" w:rsidRPr="000F2566">
        <w:rPr>
          <w:rFonts w:ascii="Arial" w:hAnsi="Arial" w:cs="Arial"/>
          <w:b/>
          <w:sz w:val="20"/>
          <w:szCs w:val="20"/>
          <w:u w:val="single"/>
        </w:rPr>
        <w:t>:</w:t>
      </w:r>
    </w:p>
    <w:p w14:paraId="1CF9B353" w14:textId="77777777" w:rsidR="007811ED" w:rsidRPr="000F2566" w:rsidRDefault="007811ED" w:rsidP="00BB1ABE">
      <w:pPr>
        <w:spacing w:line="30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</w:p>
    <w:p w14:paraId="4A2AD8D7" w14:textId="1BB8955B" w:rsidR="00CD3F0B" w:rsidRPr="000F2566" w:rsidRDefault="00CD3F0B" w:rsidP="005D1AE8">
      <w:pPr>
        <w:pStyle w:val="Odstavecseseznamem"/>
        <w:numPr>
          <w:ilvl w:val="0"/>
          <w:numId w:val="11"/>
        </w:numPr>
        <w:spacing w:line="300" w:lineRule="auto"/>
        <w:ind w:left="568" w:hanging="284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krycí list nabídky,</w:t>
      </w:r>
    </w:p>
    <w:p w14:paraId="68CD9C13" w14:textId="057CE038" w:rsidR="00CD3F0B" w:rsidRPr="000F2566" w:rsidRDefault="00CD3F0B" w:rsidP="005D1AE8">
      <w:pPr>
        <w:pStyle w:val="Odstavecseseznamem"/>
        <w:numPr>
          <w:ilvl w:val="1"/>
          <w:numId w:val="11"/>
        </w:numPr>
        <w:spacing w:line="30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obsah nabídky s uvedením čísel stran kapitol nabídky, včetně seznamu příloh,</w:t>
      </w:r>
    </w:p>
    <w:p w14:paraId="32E97B4A" w14:textId="71342A2B" w:rsidR="00CD3F0B" w:rsidRPr="000F2566" w:rsidRDefault="00647F0E" w:rsidP="005D1AE8">
      <w:pPr>
        <w:pStyle w:val="Odstavecseseznamem"/>
        <w:numPr>
          <w:ilvl w:val="1"/>
          <w:numId w:val="11"/>
        </w:numPr>
        <w:spacing w:line="30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identifikační údaje uchazeče</w:t>
      </w:r>
      <w:r w:rsidR="000278BC" w:rsidRPr="000F2566">
        <w:rPr>
          <w:rFonts w:ascii="Arial" w:hAnsi="Arial" w:cs="Arial"/>
          <w:bCs/>
          <w:sz w:val="20"/>
          <w:szCs w:val="20"/>
        </w:rPr>
        <w:t xml:space="preserve">, </w:t>
      </w:r>
      <w:r w:rsidR="00CD3F0B" w:rsidRPr="000F2566">
        <w:rPr>
          <w:rFonts w:ascii="Arial" w:hAnsi="Arial" w:cs="Arial"/>
          <w:bCs/>
          <w:sz w:val="20"/>
          <w:szCs w:val="20"/>
        </w:rPr>
        <w:t>doklady prokazující splnění kvalifikace</w:t>
      </w:r>
      <w:r w:rsidR="007E1E82" w:rsidRPr="000F2566">
        <w:rPr>
          <w:rFonts w:ascii="Arial" w:hAnsi="Arial" w:cs="Arial"/>
          <w:bCs/>
          <w:sz w:val="20"/>
          <w:szCs w:val="20"/>
        </w:rPr>
        <w:t>,</w:t>
      </w:r>
    </w:p>
    <w:p w14:paraId="422B9F6C" w14:textId="62B8619B" w:rsidR="00CD3F0B" w:rsidRPr="000F2566" w:rsidRDefault="00CD3F0B" w:rsidP="005D1AE8">
      <w:pPr>
        <w:pStyle w:val="Odstavecseseznamem"/>
        <w:numPr>
          <w:ilvl w:val="1"/>
          <w:numId w:val="11"/>
        </w:numPr>
        <w:spacing w:line="30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výše nabídkové ceny, </w:t>
      </w:r>
    </w:p>
    <w:p w14:paraId="736214F0" w14:textId="225D3535" w:rsidR="00400A5E" w:rsidRPr="000F2566" w:rsidRDefault="00AA0CC2" w:rsidP="005D1AE8">
      <w:pPr>
        <w:pStyle w:val="Odstavecseseznamem"/>
        <w:numPr>
          <w:ilvl w:val="1"/>
          <w:numId w:val="11"/>
        </w:numPr>
        <w:spacing w:line="30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čestné prohlášení ve vztahu k ruským a běloruským subjektům – příloha č</w:t>
      </w:r>
      <w:r w:rsidR="00400A5E" w:rsidRPr="000F2566">
        <w:rPr>
          <w:rFonts w:ascii="Arial" w:hAnsi="Arial" w:cs="Arial"/>
          <w:bCs/>
          <w:sz w:val="20"/>
          <w:szCs w:val="20"/>
        </w:rPr>
        <w:t xml:space="preserve">. </w:t>
      </w:r>
      <w:r w:rsidR="000C0391" w:rsidRPr="000F2566">
        <w:rPr>
          <w:rFonts w:ascii="Arial" w:hAnsi="Arial" w:cs="Arial"/>
          <w:bCs/>
          <w:sz w:val="20"/>
          <w:szCs w:val="20"/>
        </w:rPr>
        <w:t>3</w:t>
      </w:r>
      <w:r w:rsidR="00400A5E" w:rsidRPr="000F2566">
        <w:rPr>
          <w:rFonts w:ascii="Arial" w:hAnsi="Arial" w:cs="Arial"/>
          <w:bCs/>
          <w:sz w:val="20"/>
          <w:szCs w:val="20"/>
        </w:rPr>
        <w:t xml:space="preserve"> </w:t>
      </w:r>
    </w:p>
    <w:p w14:paraId="1E8FCE66" w14:textId="2D5A119A" w:rsidR="00CD3F0B" w:rsidRPr="000F2566" w:rsidRDefault="00CD3F0B" w:rsidP="005D1AE8">
      <w:pPr>
        <w:pStyle w:val="Odstavecseseznamem"/>
        <w:numPr>
          <w:ilvl w:val="1"/>
          <w:numId w:val="11"/>
        </w:numPr>
        <w:spacing w:line="30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ostatní dokumenty a informace, </w:t>
      </w:r>
    </w:p>
    <w:p w14:paraId="0DEDE292" w14:textId="3916310A" w:rsidR="00CD3F0B" w:rsidRPr="000F2566" w:rsidRDefault="00CD3F0B" w:rsidP="005D1AE8">
      <w:pPr>
        <w:pStyle w:val="Odstavecseseznamem"/>
        <w:numPr>
          <w:ilvl w:val="0"/>
          <w:numId w:val="11"/>
        </w:numPr>
        <w:spacing w:line="300" w:lineRule="auto"/>
        <w:ind w:left="568" w:hanging="284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prohlášení uchazeče, z něhož bude vyplývat, že je uchazeč vázán celým obsahem nabídky po celou dobu </w:t>
      </w:r>
      <w:r w:rsidRPr="009C2E49">
        <w:rPr>
          <w:rFonts w:ascii="Arial" w:hAnsi="Arial" w:cs="Arial"/>
          <w:bCs/>
          <w:sz w:val="20"/>
          <w:szCs w:val="20"/>
        </w:rPr>
        <w:t>zadávací lhůty</w:t>
      </w:r>
      <w:r w:rsidR="00543085" w:rsidRPr="009C2E49">
        <w:rPr>
          <w:rFonts w:ascii="Arial" w:hAnsi="Arial" w:cs="Arial"/>
          <w:bCs/>
          <w:sz w:val="20"/>
          <w:szCs w:val="20"/>
        </w:rPr>
        <w:t xml:space="preserve"> </w:t>
      </w:r>
      <w:r w:rsidR="007868C8" w:rsidRPr="009C2E49">
        <w:rPr>
          <w:rFonts w:ascii="Arial" w:hAnsi="Arial" w:cs="Arial"/>
          <w:bCs/>
          <w:sz w:val="20"/>
          <w:szCs w:val="20"/>
        </w:rPr>
        <w:t>půl roku</w:t>
      </w:r>
      <w:r w:rsidR="003601D3" w:rsidRPr="009C2E49">
        <w:rPr>
          <w:rFonts w:ascii="Arial" w:hAnsi="Arial" w:cs="Arial"/>
          <w:bCs/>
          <w:sz w:val="20"/>
          <w:szCs w:val="20"/>
        </w:rPr>
        <w:t>,</w:t>
      </w:r>
    </w:p>
    <w:p w14:paraId="7A19A166" w14:textId="77777777" w:rsidR="00CD3F0B" w:rsidRPr="000F2566" w:rsidRDefault="00CD3F0B" w:rsidP="005D1AE8">
      <w:pPr>
        <w:pStyle w:val="Odstavecseseznamem"/>
        <w:numPr>
          <w:ilvl w:val="0"/>
          <w:numId w:val="11"/>
        </w:numPr>
        <w:spacing w:line="300" w:lineRule="auto"/>
        <w:ind w:left="568" w:hanging="284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informace o celkovém počtu listů nabídky.</w:t>
      </w:r>
    </w:p>
    <w:p w14:paraId="4451C642" w14:textId="0CB133BA" w:rsidR="00CD3F0B" w:rsidRPr="000F2566" w:rsidRDefault="00E839D4" w:rsidP="005D1AE8">
      <w:pPr>
        <w:pStyle w:val="Odstavecseseznamem"/>
        <w:numPr>
          <w:ilvl w:val="0"/>
          <w:numId w:val="11"/>
        </w:numPr>
        <w:spacing w:line="300" w:lineRule="auto"/>
        <w:ind w:left="568" w:hanging="284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v</w:t>
      </w:r>
      <w:r w:rsidR="00CD3F0B" w:rsidRPr="000F2566">
        <w:rPr>
          <w:rFonts w:ascii="Arial" w:hAnsi="Arial" w:cs="Arial"/>
          <w:bCs/>
          <w:sz w:val="20"/>
          <w:szCs w:val="20"/>
        </w:rPr>
        <w:t>šechny listy nabídky navzájem pevně spoj</w:t>
      </w:r>
      <w:r w:rsidRPr="000F2566">
        <w:rPr>
          <w:rFonts w:ascii="Arial" w:hAnsi="Arial" w:cs="Arial"/>
          <w:bCs/>
          <w:sz w:val="20"/>
          <w:szCs w:val="20"/>
        </w:rPr>
        <w:t>it</w:t>
      </w:r>
      <w:r w:rsidR="00CD3F0B" w:rsidRPr="000F2566">
        <w:rPr>
          <w:rFonts w:ascii="Arial" w:hAnsi="Arial" w:cs="Arial"/>
          <w:bCs/>
          <w:sz w:val="20"/>
          <w:szCs w:val="20"/>
        </w:rPr>
        <w:t xml:space="preserve"> či seš</w:t>
      </w:r>
      <w:r w:rsidRPr="000F2566">
        <w:rPr>
          <w:rFonts w:ascii="Arial" w:hAnsi="Arial" w:cs="Arial"/>
          <w:bCs/>
          <w:sz w:val="20"/>
          <w:szCs w:val="20"/>
        </w:rPr>
        <w:t>í</w:t>
      </w:r>
      <w:r w:rsidR="00CD3F0B" w:rsidRPr="000F2566">
        <w:rPr>
          <w:rFonts w:ascii="Arial" w:hAnsi="Arial" w:cs="Arial"/>
          <w:bCs/>
          <w:sz w:val="20"/>
          <w:szCs w:val="20"/>
        </w:rPr>
        <w:t>t tak, aby byly dostatečně</w:t>
      </w:r>
      <w:r w:rsidRPr="000F2566">
        <w:rPr>
          <w:rFonts w:ascii="Arial" w:hAnsi="Arial" w:cs="Arial"/>
          <w:bCs/>
          <w:sz w:val="20"/>
          <w:szCs w:val="20"/>
        </w:rPr>
        <w:t xml:space="preserve"> </w:t>
      </w:r>
      <w:r w:rsidR="00CD3F0B" w:rsidRPr="000F2566">
        <w:rPr>
          <w:rFonts w:ascii="Arial" w:hAnsi="Arial" w:cs="Arial"/>
          <w:bCs/>
          <w:sz w:val="20"/>
          <w:szCs w:val="20"/>
        </w:rPr>
        <w:t>zabezpečeny před jejich vyjmutím z</w:t>
      </w:r>
      <w:r w:rsidRPr="000F2566">
        <w:rPr>
          <w:rFonts w:ascii="Arial" w:hAnsi="Arial" w:cs="Arial"/>
          <w:bCs/>
          <w:sz w:val="20"/>
          <w:szCs w:val="20"/>
        </w:rPr>
        <w:t> </w:t>
      </w:r>
      <w:r w:rsidR="00CD3F0B" w:rsidRPr="000F2566">
        <w:rPr>
          <w:rFonts w:ascii="Arial" w:hAnsi="Arial" w:cs="Arial"/>
          <w:bCs/>
          <w:sz w:val="20"/>
          <w:szCs w:val="20"/>
        </w:rPr>
        <w:t>nabídky</w:t>
      </w:r>
      <w:r w:rsidRPr="000F2566">
        <w:rPr>
          <w:rFonts w:ascii="Arial" w:hAnsi="Arial" w:cs="Arial"/>
          <w:bCs/>
          <w:sz w:val="20"/>
          <w:szCs w:val="20"/>
        </w:rPr>
        <w:t xml:space="preserve"> a stránky nabídky očíslovat vzestupnou řadou</w:t>
      </w:r>
      <w:r w:rsidR="003601D3" w:rsidRPr="000F2566">
        <w:rPr>
          <w:rFonts w:ascii="Arial" w:hAnsi="Arial" w:cs="Arial"/>
          <w:bCs/>
          <w:sz w:val="20"/>
          <w:szCs w:val="20"/>
        </w:rPr>
        <w:t>.</w:t>
      </w:r>
    </w:p>
    <w:p w14:paraId="595D87B9" w14:textId="77777777" w:rsidR="003601D3" w:rsidRPr="000F2566" w:rsidRDefault="003601D3" w:rsidP="00106B79">
      <w:pPr>
        <w:pStyle w:val="Zhlav"/>
        <w:numPr>
          <w:ilvl w:val="0"/>
          <w:numId w:val="3"/>
        </w:numPr>
        <w:tabs>
          <w:tab w:val="clear" w:pos="4536"/>
          <w:tab w:val="clear" w:pos="9072"/>
          <w:tab w:val="left" w:pos="3119"/>
        </w:tabs>
        <w:spacing w:line="300" w:lineRule="auto"/>
        <w:ind w:left="568" w:hanging="284"/>
        <w:jc w:val="both"/>
        <w:rPr>
          <w:rFonts w:ascii="Arial" w:hAnsi="Arial" w:cs="Arial"/>
          <w:b/>
          <w:sz w:val="20"/>
        </w:rPr>
      </w:pPr>
      <w:r w:rsidRPr="000F2566">
        <w:rPr>
          <w:rFonts w:ascii="Arial" w:hAnsi="Arial" w:cs="Arial"/>
          <w:b/>
          <w:sz w:val="20"/>
        </w:rPr>
        <w:t xml:space="preserve">uzavřenou obálku označte:  </w:t>
      </w:r>
    </w:p>
    <w:p w14:paraId="742C9F9E" w14:textId="77777777" w:rsidR="003601D3" w:rsidRPr="000F2566" w:rsidRDefault="003601D3" w:rsidP="004A4BAB">
      <w:pPr>
        <w:pStyle w:val="Zhlav"/>
        <w:tabs>
          <w:tab w:val="clear" w:pos="4536"/>
          <w:tab w:val="clear" w:pos="9072"/>
          <w:tab w:val="left" w:pos="3119"/>
        </w:tabs>
        <w:spacing w:line="300" w:lineRule="auto"/>
        <w:jc w:val="both"/>
        <w:rPr>
          <w:rFonts w:ascii="Arial" w:hAnsi="Arial" w:cs="Arial"/>
          <w:b/>
          <w:sz w:val="20"/>
        </w:rPr>
      </w:pPr>
    </w:p>
    <w:p w14:paraId="6EF46150" w14:textId="304DE5BE" w:rsidR="003601D3" w:rsidRPr="000F2566" w:rsidRDefault="003601D3" w:rsidP="004A4BAB">
      <w:pPr>
        <w:pStyle w:val="Zhlav"/>
        <w:tabs>
          <w:tab w:val="clear" w:pos="4536"/>
          <w:tab w:val="clear" w:pos="9072"/>
          <w:tab w:val="left" w:pos="3119"/>
        </w:tabs>
        <w:spacing w:line="300" w:lineRule="auto"/>
        <w:jc w:val="center"/>
        <w:rPr>
          <w:rFonts w:ascii="Arial" w:hAnsi="Arial" w:cs="Arial"/>
          <w:b/>
          <w:sz w:val="20"/>
        </w:rPr>
      </w:pPr>
      <w:r w:rsidRPr="000F2566">
        <w:rPr>
          <w:rFonts w:ascii="Arial" w:hAnsi="Arial" w:cs="Arial"/>
          <w:b/>
          <w:sz w:val="20"/>
        </w:rPr>
        <w:t>„VZ – Projektová dokumentace a dozor projektanta sanace skalního řícení v ulici Práčata</w:t>
      </w:r>
      <w:r w:rsidR="00816E33" w:rsidRPr="000F2566">
        <w:rPr>
          <w:rFonts w:ascii="Arial" w:hAnsi="Arial" w:cs="Arial"/>
          <w:b/>
          <w:sz w:val="20"/>
        </w:rPr>
        <w:t xml:space="preserve"> za RD </w:t>
      </w:r>
      <w:r w:rsidR="001A6576" w:rsidRPr="000F2566">
        <w:rPr>
          <w:rFonts w:ascii="Arial" w:hAnsi="Arial" w:cs="Arial"/>
          <w:b/>
          <w:sz w:val="20"/>
        </w:rPr>
        <w:t xml:space="preserve">č.p. </w:t>
      </w:r>
      <w:r w:rsidR="00816E33" w:rsidRPr="000F2566">
        <w:rPr>
          <w:rFonts w:ascii="Arial" w:hAnsi="Arial" w:cs="Arial"/>
          <w:b/>
          <w:sz w:val="20"/>
        </w:rPr>
        <w:t>44, 52</w:t>
      </w:r>
      <w:r w:rsidRPr="000F2566">
        <w:rPr>
          <w:rFonts w:ascii="Arial" w:hAnsi="Arial" w:cs="Arial"/>
          <w:b/>
          <w:sz w:val="20"/>
        </w:rPr>
        <w:t xml:space="preserve">, </w:t>
      </w:r>
      <w:r w:rsidR="00110CF5" w:rsidRPr="000F2566">
        <w:rPr>
          <w:rFonts w:ascii="Arial" w:hAnsi="Arial" w:cs="Arial"/>
          <w:b/>
          <w:sz w:val="20"/>
        </w:rPr>
        <w:t>m</w:t>
      </w:r>
      <w:r w:rsidRPr="000F2566">
        <w:rPr>
          <w:rFonts w:ascii="Arial" w:hAnsi="Arial" w:cs="Arial"/>
          <w:b/>
          <w:sz w:val="20"/>
        </w:rPr>
        <w:t>ěstská část Brno-Bosonohy – NEOTEVÍRAT“</w:t>
      </w:r>
    </w:p>
    <w:p w14:paraId="46470C08" w14:textId="77777777" w:rsidR="003752D4" w:rsidRPr="000F2566" w:rsidRDefault="003752D4" w:rsidP="004A4BAB">
      <w:pPr>
        <w:spacing w:line="300" w:lineRule="auto"/>
        <w:rPr>
          <w:rFonts w:ascii="Arial" w:hAnsi="Arial" w:cs="Arial"/>
          <w:bCs/>
          <w:color w:val="333399"/>
          <w:sz w:val="20"/>
          <w:szCs w:val="20"/>
        </w:rPr>
      </w:pPr>
    </w:p>
    <w:p w14:paraId="6A6808C8" w14:textId="77777777" w:rsidR="00760ABD" w:rsidRPr="000F2566" w:rsidRDefault="00760ABD" w:rsidP="004A4BAB">
      <w:pPr>
        <w:spacing w:line="300" w:lineRule="auto"/>
        <w:rPr>
          <w:rFonts w:ascii="Arial" w:hAnsi="Arial" w:cs="Arial"/>
          <w:bCs/>
          <w:sz w:val="20"/>
          <w:szCs w:val="20"/>
        </w:rPr>
      </w:pPr>
    </w:p>
    <w:p w14:paraId="3425CF7A" w14:textId="4B704654" w:rsidR="00C01D6D" w:rsidRPr="000F2566" w:rsidRDefault="00C01D6D" w:rsidP="00106B79">
      <w:pPr>
        <w:numPr>
          <w:ilvl w:val="0"/>
          <w:numId w:val="1"/>
        </w:numPr>
        <w:spacing w:line="30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0F2566">
        <w:rPr>
          <w:rFonts w:ascii="Arial" w:hAnsi="Arial" w:cs="Arial"/>
          <w:b/>
          <w:sz w:val="20"/>
          <w:szCs w:val="20"/>
          <w:u w:val="single"/>
        </w:rPr>
        <w:t>Předpokládaná hodnota zakázky:</w:t>
      </w:r>
    </w:p>
    <w:p w14:paraId="2D46F0F0" w14:textId="77777777" w:rsidR="007811ED" w:rsidRPr="000F2566" w:rsidRDefault="007811ED" w:rsidP="004A4BAB">
      <w:pPr>
        <w:spacing w:line="300" w:lineRule="auto"/>
        <w:rPr>
          <w:rFonts w:ascii="Arial" w:hAnsi="Arial" w:cs="Arial"/>
          <w:b/>
          <w:sz w:val="20"/>
          <w:szCs w:val="20"/>
          <w:u w:val="single"/>
        </w:rPr>
      </w:pPr>
    </w:p>
    <w:p w14:paraId="29954799" w14:textId="5DA27925" w:rsidR="00804E41" w:rsidRPr="000F2566" w:rsidRDefault="00C01D6D" w:rsidP="00106B79">
      <w:pPr>
        <w:spacing w:line="300" w:lineRule="auto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Předpokládaná </w:t>
      </w:r>
      <w:r w:rsidR="00625033">
        <w:rPr>
          <w:rFonts w:ascii="Arial" w:hAnsi="Arial" w:cs="Arial"/>
          <w:bCs/>
          <w:sz w:val="20"/>
          <w:szCs w:val="20"/>
        </w:rPr>
        <w:t>hodnota</w:t>
      </w:r>
      <w:r w:rsidR="00625033" w:rsidRPr="000F2566">
        <w:rPr>
          <w:rFonts w:ascii="Arial" w:hAnsi="Arial" w:cs="Arial"/>
          <w:bCs/>
          <w:sz w:val="20"/>
          <w:szCs w:val="20"/>
        </w:rPr>
        <w:t xml:space="preserve"> </w:t>
      </w:r>
      <w:r w:rsidRPr="000F2566">
        <w:rPr>
          <w:rFonts w:ascii="Arial" w:hAnsi="Arial" w:cs="Arial"/>
          <w:bCs/>
          <w:sz w:val="20"/>
          <w:szCs w:val="20"/>
        </w:rPr>
        <w:t xml:space="preserve">veřejné zakázky </w:t>
      </w:r>
      <w:r w:rsidR="00BC6511" w:rsidRPr="000F2566">
        <w:rPr>
          <w:rFonts w:ascii="Arial" w:hAnsi="Arial" w:cs="Arial"/>
          <w:bCs/>
          <w:sz w:val="20"/>
          <w:szCs w:val="20"/>
        </w:rPr>
        <w:t>je</w:t>
      </w:r>
      <w:r w:rsidR="00B930C2" w:rsidRPr="000F2566">
        <w:rPr>
          <w:rFonts w:ascii="Arial" w:hAnsi="Arial" w:cs="Arial"/>
          <w:bCs/>
          <w:sz w:val="20"/>
          <w:szCs w:val="20"/>
        </w:rPr>
        <w:t xml:space="preserve"> za A)</w:t>
      </w:r>
      <w:r w:rsidR="00760ABD" w:rsidRPr="000F2566">
        <w:rPr>
          <w:rFonts w:ascii="Arial" w:hAnsi="Arial" w:cs="Arial"/>
          <w:bCs/>
          <w:sz w:val="20"/>
          <w:szCs w:val="20"/>
        </w:rPr>
        <w:t xml:space="preserve"> do</w:t>
      </w:r>
      <w:r w:rsidR="002F6421" w:rsidRPr="000F2566">
        <w:rPr>
          <w:rFonts w:ascii="Arial" w:hAnsi="Arial" w:cs="Arial"/>
          <w:bCs/>
          <w:sz w:val="20"/>
          <w:szCs w:val="20"/>
        </w:rPr>
        <w:t xml:space="preserve"> </w:t>
      </w:r>
      <w:r w:rsidR="00126371" w:rsidRPr="000F2566">
        <w:rPr>
          <w:rFonts w:ascii="Arial" w:hAnsi="Arial" w:cs="Arial"/>
          <w:bCs/>
          <w:sz w:val="20"/>
          <w:szCs w:val="20"/>
        </w:rPr>
        <w:t>215</w:t>
      </w:r>
      <w:r w:rsidR="006070BB" w:rsidRPr="000F2566">
        <w:rPr>
          <w:rFonts w:ascii="Arial" w:hAnsi="Arial" w:cs="Arial"/>
          <w:bCs/>
          <w:sz w:val="20"/>
          <w:szCs w:val="20"/>
        </w:rPr>
        <w:t xml:space="preserve">.000, </w:t>
      </w:r>
      <w:r w:rsidRPr="000F2566">
        <w:rPr>
          <w:rFonts w:ascii="Arial" w:hAnsi="Arial" w:cs="Arial"/>
          <w:bCs/>
          <w:sz w:val="20"/>
          <w:szCs w:val="20"/>
        </w:rPr>
        <w:t>- Kč bez DPH</w:t>
      </w:r>
      <w:r w:rsidR="005D476C" w:rsidRPr="000F2566">
        <w:rPr>
          <w:rFonts w:ascii="Arial" w:hAnsi="Arial" w:cs="Arial"/>
          <w:bCs/>
          <w:sz w:val="20"/>
          <w:szCs w:val="20"/>
        </w:rPr>
        <w:t xml:space="preserve"> za PD a </w:t>
      </w:r>
      <w:r w:rsidR="00B930C2" w:rsidRPr="000F2566">
        <w:rPr>
          <w:rFonts w:ascii="Arial" w:hAnsi="Arial" w:cs="Arial"/>
          <w:bCs/>
          <w:sz w:val="20"/>
          <w:szCs w:val="20"/>
        </w:rPr>
        <w:t xml:space="preserve">za B) </w:t>
      </w:r>
      <w:r w:rsidR="009C0B93" w:rsidRPr="000F2566">
        <w:rPr>
          <w:rFonts w:ascii="Arial" w:hAnsi="Arial" w:cs="Arial"/>
          <w:bCs/>
          <w:sz w:val="20"/>
          <w:szCs w:val="20"/>
        </w:rPr>
        <w:t xml:space="preserve">do </w:t>
      </w:r>
      <w:r w:rsidR="00126371" w:rsidRPr="000F2566">
        <w:rPr>
          <w:rFonts w:ascii="Arial" w:hAnsi="Arial" w:cs="Arial"/>
          <w:bCs/>
          <w:sz w:val="20"/>
          <w:szCs w:val="20"/>
        </w:rPr>
        <w:t>3</w:t>
      </w:r>
      <w:r w:rsidR="004A1126" w:rsidRPr="000F2566">
        <w:rPr>
          <w:rFonts w:ascii="Arial" w:hAnsi="Arial" w:cs="Arial"/>
          <w:bCs/>
          <w:sz w:val="20"/>
          <w:szCs w:val="20"/>
        </w:rPr>
        <w:t>5.000, -</w:t>
      </w:r>
      <w:r w:rsidR="005D476C" w:rsidRPr="000F2566">
        <w:rPr>
          <w:rFonts w:ascii="Arial" w:hAnsi="Arial" w:cs="Arial"/>
          <w:bCs/>
          <w:sz w:val="20"/>
          <w:szCs w:val="20"/>
        </w:rPr>
        <w:t xml:space="preserve"> Kč bez DPH za </w:t>
      </w:r>
      <w:r w:rsidR="0039034D" w:rsidRPr="000F2566">
        <w:rPr>
          <w:rFonts w:ascii="Arial" w:hAnsi="Arial" w:cs="Arial"/>
          <w:color w:val="000000"/>
          <w:sz w:val="20"/>
          <w:szCs w:val="20"/>
        </w:rPr>
        <w:t>dozor projektanta</w:t>
      </w:r>
      <w:r w:rsidR="007811ED" w:rsidRPr="000F2566">
        <w:rPr>
          <w:rFonts w:ascii="Arial" w:hAnsi="Arial" w:cs="Arial"/>
          <w:bCs/>
          <w:sz w:val="20"/>
          <w:szCs w:val="20"/>
        </w:rPr>
        <w:t>.</w:t>
      </w:r>
    </w:p>
    <w:p w14:paraId="579AE4F0" w14:textId="77777777" w:rsidR="001A7218" w:rsidRPr="000F2566" w:rsidRDefault="001A7218" w:rsidP="004A4BAB">
      <w:pPr>
        <w:spacing w:line="300" w:lineRule="auto"/>
        <w:rPr>
          <w:rFonts w:ascii="Arial" w:hAnsi="Arial" w:cs="Arial"/>
          <w:bCs/>
          <w:sz w:val="20"/>
          <w:szCs w:val="20"/>
        </w:rPr>
      </w:pPr>
    </w:p>
    <w:p w14:paraId="1A6F2A73" w14:textId="3F4F978D" w:rsidR="001A7218" w:rsidRPr="000F2566" w:rsidRDefault="001A7218" w:rsidP="00106B79">
      <w:pPr>
        <w:numPr>
          <w:ilvl w:val="0"/>
          <w:numId w:val="1"/>
        </w:numPr>
        <w:spacing w:line="30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0F2566">
        <w:rPr>
          <w:rFonts w:ascii="Arial" w:hAnsi="Arial" w:cs="Arial"/>
          <w:b/>
          <w:sz w:val="20"/>
          <w:szCs w:val="20"/>
          <w:u w:val="single"/>
        </w:rPr>
        <w:t>Doba a místo plnění</w:t>
      </w:r>
      <w:r w:rsidR="00716A59" w:rsidRPr="000F2566">
        <w:rPr>
          <w:rFonts w:ascii="Arial" w:hAnsi="Arial" w:cs="Arial"/>
          <w:b/>
          <w:sz w:val="20"/>
          <w:szCs w:val="20"/>
          <w:u w:val="single"/>
        </w:rPr>
        <w:t xml:space="preserve"> zakázky</w:t>
      </w:r>
      <w:r w:rsidRPr="000F2566">
        <w:rPr>
          <w:rFonts w:ascii="Arial" w:hAnsi="Arial" w:cs="Arial"/>
          <w:b/>
          <w:sz w:val="20"/>
          <w:szCs w:val="20"/>
          <w:u w:val="single"/>
        </w:rPr>
        <w:t>:</w:t>
      </w:r>
    </w:p>
    <w:p w14:paraId="0C0C248F" w14:textId="77777777" w:rsidR="00400A5E" w:rsidRPr="000F2566" w:rsidRDefault="00400A5E" w:rsidP="004A4BAB">
      <w:pPr>
        <w:spacing w:line="30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5A979E5" w14:textId="51B5FE50" w:rsidR="007811ED" w:rsidRPr="000F2566" w:rsidRDefault="001A7218" w:rsidP="00106B79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Práce požadujeme provést v termínu:</w:t>
      </w:r>
    </w:p>
    <w:p w14:paraId="12B9D9C2" w14:textId="636DED22" w:rsidR="001A7218" w:rsidRPr="000F2566" w:rsidRDefault="001A7218" w:rsidP="00106B79">
      <w:pPr>
        <w:spacing w:before="120" w:line="30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A) PD do 120 dní</w:t>
      </w:r>
      <w:r w:rsidR="00EA3F37">
        <w:rPr>
          <w:rFonts w:ascii="Arial" w:hAnsi="Arial" w:cs="Arial"/>
          <w:bCs/>
          <w:sz w:val="20"/>
          <w:szCs w:val="20"/>
        </w:rPr>
        <w:t xml:space="preserve"> od účinnosti smlouvy</w:t>
      </w:r>
      <w:r w:rsidRPr="000F2566">
        <w:rPr>
          <w:rFonts w:ascii="Arial" w:hAnsi="Arial" w:cs="Arial"/>
          <w:bCs/>
          <w:sz w:val="20"/>
          <w:szCs w:val="20"/>
        </w:rPr>
        <w:t xml:space="preserve"> pro stavební řízení i prováděcí projekt, vyřízení povolení u stavebního úřadu do 210 dní ode dne účinnosti smlouvy.</w:t>
      </w:r>
    </w:p>
    <w:p w14:paraId="7EE3A6B6" w14:textId="16F49BF9" w:rsidR="001A7218" w:rsidRPr="000F2566" w:rsidRDefault="001A7218" w:rsidP="00106B79">
      <w:pPr>
        <w:spacing w:line="30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B) Výkon </w:t>
      </w:r>
      <w:r w:rsidR="0039034D" w:rsidRPr="000F2566">
        <w:rPr>
          <w:rFonts w:ascii="Arial" w:hAnsi="Arial" w:cs="Arial"/>
          <w:color w:val="000000"/>
          <w:sz w:val="20"/>
          <w:szCs w:val="20"/>
        </w:rPr>
        <w:t>dozoru projektanta</w:t>
      </w:r>
      <w:r w:rsidR="0039034D" w:rsidRPr="000F2566">
        <w:rPr>
          <w:rFonts w:ascii="Arial" w:hAnsi="Arial" w:cs="Arial"/>
          <w:bCs/>
          <w:sz w:val="20"/>
          <w:szCs w:val="20"/>
        </w:rPr>
        <w:t xml:space="preserve"> </w:t>
      </w:r>
      <w:r w:rsidRPr="000F2566">
        <w:rPr>
          <w:rFonts w:ascii="Arial" w:hAnsi="Arial" w:cs="Arial"/>
          <w:bCs/>
          <w:sz w:val="20"/>
          <w:szCs w:val="20"/>
        </w:rPr>
        <w:t>po dobu od zahájení realizace stavebních prací až do ukončení a závěrečného vyhodnocení akce pro účely OPŽP dle etap nebo objektů</w:t>
      </w:r>
    </w:p>
    <w:p w14:paraId="7E7FA001" w14:textId="78E32906" w:rsidR="001A7218" w:rsidRPr="000F2566" w:rsidRDefault="007811ED" w:rsidP="00106B79">
      <w:pPr>
        <w:spacing w:before="120"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M</w:t>
      </w:r>
      <w:r w:rsidR="001A7218" w:rsidRPr="000F2566">
        <w:rPr>
          <w:rFonts w:ascii="Arial" w:hAnsi="Arial" w:cs="Arial"/>
          <w:bCs/>
          <w:sz w:val="20"/>
          <w:szCs w:val="20"/>
        </w:rPr>
        <w:t xml:space="preserve">ístem plnění jsou pozemky p.č. 1459, 1471 a 300/2 k.ú. Bosonohy při ulici Práčata, ve vlastnictví statutárního města Brna. </w:t>
      </w:r>
    </w:p>
    <w:p w14:paraId="6943AC97" w14:textId="77777777" w:rsidR="00FB548C" w:rsidRPr="000F2566" w:rsidRDefault="00FB548C" w:rsidP="004A4BAB">
      <w:pPr>
        <w:spacing w:line="300" w:lineRule="auto"/>
        <w:rPr>
          <w:rFonts w:ascii="Arial" w:hAnsi="Arial" w:cs="Arial"/>
          <w:bCs/>
          <w:sz w:val="20"/>
          <w:szCs w:val="20"/>
        </w:rPr>
      </w:pPr>
    </w:p>
    <w:p w14:paraId="21D2FECC" w14:textId="25B7B1B6" w:rsidR="00716A59" w:rsidRPr="000F2566" w:rsidRDefault="00716A59" w:rsidP="00106B79">
      <w:pPr>
        <w:pStyle w:val="Odstavecseseznamem"/>
        <w:numPr>
          <w:ilvl w:val="0"/>
          <w:numId w:val="1"/>
        </w:numPr>
        <w:spacing w:line="30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0F2566">
        <w:rPr>
          <w:rFonts w:ascii="Arial" w:hAnsi="Arial" w:cs="Arial"/>
          <w:b/>
          <w:sz w:val="20"/>
          <w:szCs w:val="20"/>
          <w:u w:val="single"/>
        </w:rPr>
        <w:t>Požadavky na varianty nabídek</w:t>
      </w:r>
      <w:r w:rsidR="00506FA9">
        <w:rPr>
          <w:rFonts w:ascii="Arial" w:hAnsi="Arial" w:cs="Arial"/>
          <w:b/>
          <w:sz w:val="20"/>
          <w:szCs w:val="20"/>
          <w:u w:val="single"/>
        </w:rPr>
        <w:t xml:space="preserve"> a dělení zakázek na části</w:t>
      </w:r>
      <w:r w:rsidRPr="000F2566">
        <w:rPr>
          <w:rFonts w:ascii="Arial" w:hAnsi="Arial" w:cs="Arial"/>
          <w:b/>
          <w:sz w:val="20"/>
          <w:szCs w:val="20"/>
          <w:u w:val="single"/>
        </w:rPr>
        <w:t xml:space="preserve">: </w:t>
      </w:r>
    </w:p>
    <w:p w14:paraId="1966D138" w14:textId="77777777" w:rsidR="007811ED" w:rsidRPr="000F2566" w:rsidRDefault="007811ED" w:rsidP="004A4BAB">
      <w:pPr>
        <w:pStyle w:val="Odstavecseseznamem"/>
        <w:spacing w:line="30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545CD47C" w14:textId="37383D64" w:rsidR="00506FA9" w:rsidRPr="000F2566" w:rsidRDefault="00716A59" w:rsidP="004A4BAB">
      <w:pPr>
        <w:pStyle w:val="Odstavecseseznamem"/>
        <w:spacing w:line="300" w:lineRule="auto"/>
        <w:ind w:left="0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Varianty zakázky se nepřipouští. </w:t>
      </w:r>
      <w:r w:rsidR="00506FA9">
        <w:rPr>
          <w:rFonts w:ascii="Arial" w:hAnsi="Arial" w:cs="Arial"/>
          <w:bCs/>
          <w:sz w:val="20"/>
          <w:szCs w:val="20"/>
        </w:rPr>
        <w:t>Zakázka není rozdělena na části.</w:t>
      </w:r>
    </w:p>
    <w:p w14:paraId="1090ADE7" w14:textId="77777777" w:rsidR="00FB548C" w:rsidRPr="000F2566" w:rsidRDefault="00FB548C" w:rsidP="004A4BAB">
      <w:pPr>
        <w:pStyle w:val="Odstavecseseznamem"/>
        <w:spacing w:line="300" w:lineRule="auto"/>
        <w:ind w:left="0"/>
        <w:rPr>
          <w:rFonts w:ascii="Arial" w:hAnsi="Arial" w:cs="Arial"/>
          <w:bCs/>
          <w:sz w:val="20"/>
          <w:szCs w:val="20"/>
        </w:rPr>
      </w:pPr>
    </w:p>
    <w:p w14:paraId="124751FF" w14:textId="4F91D214" w:rsidR="00716A59" w:rsidRPr="000F2566" w:rsidRDefault="00716A59" w:rsidP="00106B79">
      <w:pPr>
        <w:pStyle w:val="Odstavecseseznamem"/>
        <w:numPr>
          <w:ilvl w:val="0"/>
          <w:numId w:val="1"/>
        </w:numPr>
        <w:spacing w:line="30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0F2566">
        <w:rPr>
          <w:rFonts w:ascii="Arial" w:hAnsi="Arial" w:cs="Arial"/>
          <w:b/>
          <w:sz w:val="20"/>
          <w:szCs w:val="20"/>
          <w:u w:val="single"/>
        </w:rPr>
        <w:t>Vysvětlení zadávacích podmínek:</w:t>
      </w:r>
    </w:p>
    <w:p w14:paraId="283534F0" w14:textId="77777777" w:rsidR="005C2C04" w:rsidRPr="000F2566" w:rsidRDefault="005C2C04" w:rsidP="004A4BAB">
      <w:pPr>
        <w:pStyle w:val="Odstavecseseznamem"/>
        <w:spacing w:line="300" w:lineRule="auto"/>
        <w:ind w:left="0"/>
        <w:rPr>
          <w:rFonts w:ascii="Arial" w:hAnsi="Arial" w:cs="Arial"/>
          <w:bCs/>
          <w:sz w:val="20"/>
          <w:szCs w:val="20"/>
        </w:rPr>
      </w:pPr>
    </w:p>
    <w:p w14:paraId="4E7897B2" w14:textId="0EDF0BB1" w:rsidR="00F47810" w:rsidRPr="000F2566" w:rsidRDefault="00F47810" w:rsidP="004A4BAB">
      <w:pPr>
        <w:pStyle w:val="Odstavecseseznamem"/>
        <w:spacing w:line="30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Žádost o dodatečné informace k zadávacím podmínkám (vysvětlení zadávacích podmínek) je dodavatel povinen </w:t>
      </w:r>
      <w:r w:rsidR="00D33F0E" w:rsidRPr="000F2566">
        <w:rPr>
          <w:rFonts w:ascii="Arial" w:hAnsi="Arial" w:cs="Arial"/>
          <w:bCs/>
          <w:sz w:val="20"/>
          <w:szCs w:val="20"/>
        </w:rPr>
        <w:t xml:space="preserve">zadat do systému EZAK, </w:t>
      </w:r>
      <w:r w:rsidRPr="000F2566">
        <w:rPr>
          <w:rFonts w:ascii="Arial" w:hAnsi="Arial" w:cs="Arial"/>
          <w:bCs/>
          <w:sz w:val="20"/>
          <w:szCs w:val="20"/>
        </w:rPr>
        <w:t xml:space="preserve">přičemž </w:t>
      </w:r>
      <w:r w:rsidR="004E675E" w:rsidRPr="000F2566">
        <w:rPr>
          <w:rFonts w:ascii="Arial" w:hAnsi="Arial" w:cs="Arial"/>
          <w:bCs/>
          <w:sz w:val="20"/>
          <w:szCs w:val="20"/>
        </w:rPr>
        <w:t xml:space="preserve">tato </w:t>
      </w:r>
      <w:r w:rsidRPr="000F2566">
        <w:rPr>
          <w:rFonts w:ascii="Arial" w:hAnsi="Arial" w:cs="Arial"/>
          <w:bCs/>
          <w:sz w:val="20"/>
          <w:szCs w:val="20"/>
        </w:rPr>
        <w:t xml:space="preserve">žádost musí být doručena minimálně 4 pracovní dny </w:t>
      </w:r>
      <w:r w:rsidRPr="000F2566">
        <w:rPr>
          <w:rFonts w:ascii="Arial" w:hAnsi="Arial" w:cs="Arial"/>
          <w:bCs/>
          <w:sz w:val="20"/>
          <w:szCs w:val="20"/>
        </w:rPr>
        <w:lastRenderedPageBreak/>
        <w:t>před uplynutím lhůty pro podání nabídek. Dodatečné informace může zadavatel poskytnout i bez předchozí žádosti.</w:t>
      </w:r>
    </w:p>
    <w:p w14:paraId="03607118" w14:textId="77777777" w:rsidR="00F47810" w:rsidRPr="000F2566" w:rsidRDefault="00F47810" w:rsidP="004A4BAB">
      <w:pPr>
        <w:pStyle w:val="Odstavecseseznamem"/>
        <w:spacing w:line="30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5DF48A3" w14:textId="77777777" w:rsidR="00F47810" w:rsidRPr="000F2566" w:rsidRDefault="00F47810" w:rsidP="004A4BAB">
      <w:pPr>
        <w:pStyle w:val="Odstavecseseznamem"/>
        <w:spacing w:line="30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Podá-li účastník žádost o dodatečné informace ve shora stanovené lhůtě, doručí zadavatel dodatečné informace k zadávacím podmínkám včetně přesného znění dotazu a případných souvisejících dokumentů současně všem jemu známým účastníkům nejpozději do 2 pracovních dnů ode dne doručení žádosti. Zadavatel nebude brát v úvahu dotazy položené telefonicky.</w:t>
      </w:r>
    </w:p>
    <w:p w14:paraId="01F2616C" w14:textId="77777777" w:rsidR="00F47810" w:rsidRPr="000F2566" w:rsidRDefault="00F47810" w:rsidP="004A4BAB">
      <w:pPr>
        <w:pStyle w:val="Odstavecseseznamem"/>
        <w:spacing w:line="30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A90154B" w14:textId="77777777" w:rsidR="00F47810" w:rsidRPr="000F2566" w:rsidRDefault="00F47810" w:rsidP="004A4BAB">
      <w:pPr>
        <w:pStyle w:val="Odstavecseseznamem"/>
        <w:spacing w:line="30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Zadávací podmínky budou ke dni vyhlášení veřejné zakázky zveřejněny na profilu zadavatele </w:t>
      </w:r>
      <w:hyperlink r:id="rId13" w:history="1">
        <w:r w:rsidRPr="000F2566">
          <w:rPr>
            <w:rStyle w:val="Hypertextovodkaz"/>
            <w:rFonts w:ascii="Arial" w:hAnsi="Arial" w:cs="Arial"/>
            <w:bCs/>
            <w:sz w:val="20"/>
            <w:szCs w:val="20"/>
            <w:u w:val="none"/>
          </w:rPr>
          <w:t>https://ezak.brno.cz</w:t>
        </w:r>
      </w:hyperlink>
      <w:r w:rsidRPr="000F2566">
        <w:rPr>
          <w:rFonts w:ascii="Arial" w:hAnsi="Arial" w:cs="Arial"/>
          <w:bCs/>
          <w:sz w:val="20"/>
          <w:szCs w:val="20"/>
        </w:rPr>
        <w:t xml:space="preserve">. </w:t>
      </w:r>
    </w:p>
    <w:p w14:paraId="0925C95C" w14:textId="77777777" w:rsidR="00D33F0E" w:rsidRPr="000F2566" w:rsidRDefault="00D33F0E" w:rsidP="004A4BAB">
      <w:pPr>
        <w:spacing w:line="300" w:lineRule="auto"/>
        <w:rPr>
          <w:rFonts w:ascii="Arial" w:hAnsi="Arial" w:cs="Arial"/>
          <w:bCs/>
          <w:sz w:val="20"/>
          <w:szCs w:val="20"/>
        </w:rPr>
      </w:pPr>
    </w:p>
    <w:p w14:paraId="519B8C28" w14:textId="77777777" w:rsidR="00736D14" w:rsidRPr="000F2566" w:rsidRDefault="00736D14" w:rsidP="00106B79">
      <w:pPr>
        <w:pStyle w:val="Odstavecseseznamem"/>
        <w:numPr>
          <w:ilvl w:val="0"/>
          <w:numId w:val="1"/>
        </w:numPr>
        <w:tabs>
          <w:tab w:val="clear" w:pos="502"/>
          <w:tab w:val="num" w:pos="360"/>
        </w:tabs>
        <w:spacing w:line="30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0F2566">
        <w:rPr>
          <w:rFonts w:ascii="Arial" w:hAnsi="Arial" w:cs="Arial"/>
          <w:b/>
          <w:sz w:val="20"/>
          <w:szCs w:val="20"/>
          <w:u w:val="single"/>
        </w:rPr>
        <w:t>Požadavky na prokázání základní způsobilosti</w:t>
      </w:r>
      <w:r w:rsidRPr="000F2566">
        <w:rPr>
          <w:rFonts w:ascii="Arial" w:hAnsi="Arial" w:cs="Arial"/>
          <w:b/>
          <w:sz w:val="20"/>
          <w:szCs w:val="20"/>
        </w:rPr>
        <w:t>:</w:t>
      </w:r>
    </w:p>
    <w:p w14:paraId="575CC228" w14:textId="77777777" w:rsidR="00736D14" w:rsidRPr="000F2566" w:rsidRDefault="00736D14" w:rsidP="004A4BAB">
      <w:pPr>
        <w:spacing w:line="300" w:lineRule="auto"/>
        <w:rPr>
          <w:rFonts w:ascii="Arial" w:hAnsi="Arial" w:cs="Arial"/>
          <w:bCs/>
          <w:sz w:val="20"/>
          <w:szCs w:val="20"/>
        </w:rPr>
      </w:pPr>
    </w:p>
    <w:p w14:paraId="1C915A64" w14:textId="40B28BAA" w:rsidR="00736D14" w:rsidRPr="000F2566" w:rsidRDefault="00736D14" w:rsidP="004A4BAB">
      <w:pPr>
        <w:spacing w:line="300" w:lineRule="auto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Účastník prokáže základní způsobilost dle § 74 ZZVZ předložením čestného prohlášení (účastník může pro čestné prohlášení použít formulář v příloze č. </w:t>
      </w:r>
      <w:r w:rsidR="000C0391" w:rsidRPr="000F2566">
        <w:rPr>
          <w:rFonts w:ascii="Arial" w:hAnsi="Arial" w:cs="Arial"/>
          <w:bCs/>
          <w:sz w:val="20"/>
          <w:szCs w:val="20"/>
        </w:rPr>
        <w:t>2</w:t>
      </w:r>
      <w:r w:rsidRPr="000F2566">
        <w:rPr>
          <w:rFonts w:ascii="Arial" w:hAnsi="Arial" w:cs="Arial"/>
          <w:bCs/>
          <w:sz w:val="20"/>
          <w:szCs w:val="20"/>
        </w:rPr>
        <w:t xml:space="preserve"> této zadávací dokumentace).</w:t>
      </w:r>
    </w:p>
    <w:p w14:paraId="0718B142" w14:textId="6207C566" w:rsidR="00EC6C1B" w:rsidRPr="000F2566" w:rsidRDefault="00EC6C1B" w:rsidP="004A4BAB">
      <w:pPr>
        <w:pStyle w:val="Odstavecseseznamem"/>
        <w:spacing w:line="300" w:lineRule="auto"/>
        <w:ind w:left="0"/>
        <w:rPr>
          <w:rFonts w:ascii="Arial" w:hAnsi="Arial" w:cs="Arial"/>
          <w:bCs/>
          <w:sz w:val="20"/>
          <w:szCs w:val="20"/>
        </w:rPr>
      </w:pPr>
    </w:p>
    <w:p w14:paraId="370F5813" w14:textId="77777777" w:rsidR="00736D14" w:rsidRPr="000F2566" w:rsidRDefault="00736D14" w:rsidP="00106B79">
      <w:pPr>
        <w:numPr>
          <w:ilvl w:val="0"/>
          <w:numId w:val="1"/>
        </w:numPr>
        <w:tabs>
          <w:tab w:val="clear" w:pos="502"/>
          <w:tab w:val="num" w:pos="360"/>
        </w:tabs>
        <w:spacing w:line="30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0F2566">
        <w:rPr>
          <w:rFonts w:ascii="Arial" w:hAnsi="Arial" w:cs="Arial"/>
          <w:b/>
          <w:sz w:val="20"/>
          <w:szCs w:val="20"/>
          <w:u w:val="single"/>
        </w:rPr>
        <w:t>Požadavky na prokázání splnění profesní způsobilosti:</w:t>
      </w:r>
    </w:p>
    <w:p w14:paraId="62B28FFD" w14:textId="77777777" w:rsidR="00736D14" w:rsidRPr="000F2566" w:rsidRDefault="00736D14" w:rsidP="004A4BAB">
      <w:pPr>
        <w:spacing w:line="30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74ADADD" w14:textId="77777777" w:rsidR="00736D14" w:rsidRPr="000F2566" w:rsidRDefault="00736D14" w:rsidP="004A4BAB">
      <w:pPr>
        <w:rPr>
          <w:rFonts w:ascii="Arial" w:eastAsia="MS Mincho" w:hAnsi="Arial" w:cs="Arial"/>
          <w:sz w:val="20"/>
          <w:szCs w:val="20"/>
        </w:rPr>
      </w:pPr>
      <w:r w:rsidRPr="000F2566">
        <w:rPr>
          <w:rFonts w:ascii="Arial" w:eastAsia="MS Mincho" w:hAnsi="Arial" w:cs="Arial"/>
          <w:sz w:val="20"/>
          <w:szCs w:val="20"/>
        </w:rPr>
        <w:t>Splnění profesní způsobilosti prokáže účastník, který předloží:</w:t>
      </w:r>
    </w:p>
    <w:p w14:paraId="0DBB3717" w14:textId="77777777" w:rsidR="00736D14" w:rsidRPr="000F2566" w:rsidRDefault="00736D14" w:rsidP="005D1AE8">
      <w:pPr>
        <w:pStyle w:val="Odstavecseseznamem"/>
        <w:numPr>
          <w:ilvl w:val="0"/>
          <w:numId w:val="9"/>
        </w:numPr>
        <w:spacing w:line="300" w:lineRule="auto"/>
        <w:ind w:left="568" w:hanging="284"/>
        <w:contextualSpacing w:val="0"/>
        <w:rPr>
          <w:rFonts w:ascii="Arial" w:eastAsia="MS Mincho" w:hAnsi="Arial" w:cs="Arial"/>
          <w:sz w:val="20"/>
          <w:szCs w:val="20"/>
        </w:rPr>
      </w:pPr>
      <w:r w:rsidRPr="000F2566">
        <w:rPr>
          <w:rFonts w:ascii="Arial" w:eastAsia="MS Mincho" w:hAnsi="Arial" w:cs="Arial"/>
          <w:sz w:val="20"/>
          <w:szCs w:val="20"/>
        </w:rPr>
        <w:t>výpis z obchodního rejstříku, pokud je v něm zapsán, či výpis z jiné obdobné evidence, pokud je v ní zapsán,</w:t>
      </w:r>
    </w:p>
    <w:p w14:paraId="623D28EC" w14:textId="77777777" w:rsidR="00736D14" w:rsidRPr="000F2566" w:rsidRDefault="00736D14" w:rsidP="005D1AE8">
      <w:pPr>
        <w:pStyle w:val="Odstavecseseznamem"/>
        <w:numPr>
          <w:ilvl w:val="0"/>
          <w:numId w:val="9"/>
        </w:numPr>
        <w:spacing w:line="300" w:lineRule="auto"/>
        <w:ind w:left="568" w:hanging="284"/>
        <w:contextualSpacing w:val="0"/>
        <w:rPr>
          <w:rFonts w:ascii="Arial" w:eastAsia="MS Mincho" w:hAnsi="Arial" w:cs="Arial"/>
          <w:sz w:val="20"/>
          <w:szCs w:val="20"/>
        </w:rPr>
      </w:pPr>
      <w:r w:rsidRPr="000F2566">
        <w:rPr>
          <w:rFonts w:ascii="Arial" w:eastAsia="MS Mincho" w:hAnsi="Arial" w:cs="Arial"/>
          <w:sz w:val="20"/>
          <w:szCs w:val="20"/>
        </w:rPr>
        <w:t>doklad o oprávnění k podnikání podle zvláštních právních předpisů v rozsahu odpovídajícím předmětu veřejné zakázky,</w:t>
      </w:r>
    </w:p>
    <w:p w14:paraId="6146605B" w14:textId="4D03A5CF" w:rsidR="00736D14" w:rsidRPr="000F2566" w:rsidRDefault="00736D14" w:rsidP="005D1AE8">
      <w:pPr>
        <w:pStyle w:val="Odstavecseseznamem"/>
        <w:numPr>
          <w:ilvl w:val="0"/>
          <w:numId w:val="9"/>
        </w:numPr>
        <w:spacing w:line="300" w:lineRule="auto"/>
        <w:ind w:left="568" w:hanging="284"/>
        <w:contextualSpacing w:val="0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eastAsia="MS Mincho" w:hAnsi="Arial" w:cs="Arial"/>
          <w:sz w:val="20"/>
          <w:szCs w:val="20"/>
        </w:rPr>
        <w:t xml:space="preserve">Autorizaci </w:t>
      </w:r>
      <w:r w:rsidR="00702006" w:rsidRPr="000F2566">
        <w:rPr>
          <w:rFonts w:ascii="Arial" w:eastAsia="MS Mincho" w:hAnsi="Arial" w:cs="Arial"/>
          <w:sz w:val="20"/>
          <w:szCs w:val="20"/>
        </w:rPr>
        <w:t>osoby – geotechnik</w:t>
      </w:r>
      <w:r w:rsidR="00EA3F37">
        <w:rPr>
          <w:rFonts w:ascii="Arial" w:eastAsia="MS Mincho" w:hAnsi="Arial" w:cs="Arial"/>
          <w:sz w:val="20"/>
          <w:szCs w:val="20"/>
        </w:rPr>
        <w:t>, doložení dokladu prokazující vztah této osoby ke zhotoviteli</w:t>
      </w:r>
    </w:p>
    <w:p w14:paraId="322DB415" w14:textId="509264E6" w:rsidR="00736D14" w:rsidRPr="000F2566" w:rsidRDefault="00506FA9" w:rsidP="004A4BAB">
      <w:pPr>
        <w:spacing w:line="30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Veškeré doklady stačí předložit v prosté kopii.</w:t>
      </w:r>
    </w:p>
    <w:p w14:paraId="009A50C6" w14:textId="77777777" w:rsidR="00736D14" w:rsidRPr="000F2566" w:rsidRDefault="00736D14" w:rsidP="004A4BAB">
      <w:pPr>
        <w:spacing w:line="300" w:lineRule="auto"/>
        <w:rPr>
          <w:rFonts w:ascii="Arial" w:hAnsi="Arial" w:cs="Arial"/>
          <w:bCs/>
          <w:sz w:val="20"/>
          <w:szCs w:val="20"/>
        </w:rPr>
      </w:pPr>
    </w:p>
    <w:p w14:paraId="1AC4D353" w14:textId="77777777" w:rsidR="00736D14" w:rsidRPr="000F2566" w:rsidRDefault="00736D14" w:rsidP="00106B79">
      <w:pPr>
        <w:pStyle w:val="Odstavecseseznamem"/>
        <w:numPr>
          <w:ilvl w:val="0"/>
          <w:numId w:val="1"/>
        </w:numPr>
        <w:tabs>
          <w:tab w:val="clear" w:pos="502"/>
          <w:tab w:val="num" w:pos="360"/>
        </w:tabs>
        <w:spacing w:line="30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0F2566">
        <w:rPr>
          <w:rFonts w:ascii="Arial" w:hAnsi="Arial" w:cs="Arial"/>
          <w:b/>
          <w:sz w:val="20"/>
          <w:szCs w:val="20"/>
          <w:u w:val="single"/>
        </w:rPr>
        <w:t xml:space="preserve">Požadavky na prokázání splnění technické kvalifikace: </w:t>
      </w:r>
    </w:p>
    <w:p w14:paraId="0BEBE9BA" w14:textId="77777777" w:rsidR="00736D14" w:rsidRPr="000F2566" w:rsidRDefault="00736D14" w:rsidP="004A4BAB">
      <w:pPr>
        <w:pStyle w:val="Odstavecseseznamem"/>
        <w:ind w:left="0"/>
        <w:rPr>
          <w:rFonts w:ascii="Arial" w:hAnsi="Arial" w:cs="Arial"/>
          <w:bCs/>
          <w:sz w:val="20"/>
          <w:szCs w:val="20"/>
        </w:rPr>
      </w:pPr>
    </w:p>
    <w:p w14:paraId="74723E7D" w14:textId="1A9F3E50" w:rsidR="00736D14" w:rsidRPr="000F2566" w:rsidRDefault="00736D14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Splnění technické kvalifikace prokáže uchazeč, který předloží referenční seznam realizovaných zakázek zpracování projektové dokumentace sanace skály za poslední </w:t>
      </w:r>
      <w:r w:rsidR="00FA1FAB" w:rsidRPr="000F2566">
        <w:rPr>
          <w:rFonts w:ascii="Arial" w:hAnsi="Arial" w:cs="Arial"/>
          <w:bCs/>
          <w:sz w:val="20"/>
          <w:szCs w:val="20"/>
        </w:rPr>
        <w:t>3</w:t>
      </w:r>
      <w:r w:rsidRPr="000F2566">
        <w:rPr>
          <w:rFonts w:ascii="Arial" w:hAnsi="Arial" w:cs="Arial"/>
          <w:bCs/>
          <w:sz w:val="20"/>
          <w:szCs w:val="20"/>
        </w:rPr>
        <w:t xml:space="preserve"> </w:t>
      </w:r>
      <w:r w:rsidR="00FA1FAB" w:rsidRPr="000F2566">
        <w:rPr>
          <w:rFonts w:ascii="Arial" w:hAnsi="Arial" w:cs="Arial"/>
          <w:bCs/>
          <w:sz w:val="20"/>
          <w:szCs w:val="20"/>
        </w:rPr>
        <w:t>roky</w:t>
      </w:r>
      <w:r w:rsidRPr="000F2566">
        <w:rPr>
          <w:rFonts w:ascii="Arial" w:hAnsi="Arial" w:cs="Arial"/>
          <w:bCs/>
          <w:sz w:val="20"/>
          <w:szCs w:val="20"/>
        </w:rPr>
        <w:t xml:space="preserve"> přede dnem zahájení zadávacího řízení, a to včetně osvědčení objednatele o řádném poskytnutí a dokončení prací. Ze seznamu i osvědčení objednatele musí jednoznačně vyplývat, že dodavatel v posledních </w:t>
      </w:r>
      <w:r w:rsidR="00FA1FAB" w:rsidRPr="000F2566">
        <w:rPr>
          <w:rFonts w:ascii="Arial" w:hAnsi="Arial" w:cs="Arial"/>
          <w:bCs/>
          <w:sz w:val="20"/>
          <w:szCs w:val="20"/>
        </w:rPr>
        <w:t>třech</w:t>
      </w:r>
      <w:r w:rsidRPr="000F2566">
        <w:rPr>
          <w:rFonts w:ascii="Arial" w:hAnsi="Arial" w:cs="Arial"/>
          <w:bCs/>
          <w:sz w:val="20"/>
          <w:szCs w:val="20"/>
        </w:rPr>
        <w:t xml:space="preserve"> letech přede dnem zahájení zadávacího řízení realizoval minimálně 3 takové zakázky ve finančním objemu minimálně </w:t>
      </w:r>
      <w:r w:rsidR="00702006" w:rsidRPr="000F2566">
        <w:rPr>
          <w:rFonts w:ascii="Arial" w:hAnsi="Arial" w:cs="Arial"/>
          <w:bCs/>
          <w:sz w:val="20"/>
          <w:szCs w:val="20"/>
        </w:rPr>
        <w:t>100.000, -</w:t>
      </w:r>
      <w:r w:rsidRPr="000F2566">
        <w:rPr>
          <w:rFonts w:ascii="Arial" w:hAnsi="Arial" w:cs="Arial"/>
          <w:bCs/>
          <w:sz w:val="20"/>
          <w:szCs w:val="20"/>
        </w:rPr>
        <w:t xml:space="preserve"> Kč bez DPH (za jednu zakázku). </w:t>
      </w:r>
    </w:p>
    <w:p w14:paraId="5DD42AE8" w14:textId="77777777" w:rsidR="00736D14" w:rsidRPr="000F2566" w:rsidRDefault="00736D14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</w:p>
    <w:p w14:paraId="2F7EFCE5" w14:textId="77777777" w:rsidR="00736D14" w:rsidRPr="000F2566" w:rsidRDefault="00736D14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Ze seznamu realizovaných zakázek musí vyplývat alespoň následující údaje: </w:t>
      </w:r>
    </w:p>
    <w:p w14:paraId="35B8A546" w14:textId="77777777" w:rsidR="00736D14" w:rsidRPr="000F2566" w:rsidRDefault="00736D14" w:rsidP="005D1AE8">
      <w:pPr>
        <w:pStyle w:val="Odstavecseseznamem"/>
        <w:numPr>
          <w:ilvl w:val="0"/>
          <w:numId w:val="10"/>
        </w:numPr>
        <w:spacing w:line="300" w:lineRule="auto"/>
        <w:ind w:left="851" w:hanging="567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Obchodní firma/název objednatele, </w:t>
      </w:r>
    </w:p>
    <w:p w14:paraId="07A93E3B" w14:textId="77777777" w:rsidR="00736D14" w:rsidRPr="000F2566" w:rsidRDefault="00736D14" w:rsidP="005D1AE8">
      <w:pPr>
        <w:pStyle w:val="Odstavecseseznamem"/>
        <w:numPr>
          <w:ilvl w:val="0"/>
          <w:numId w:val="10"/>
        </w:numPr>
        <w:spacing w:line="300" w:lineRule="auto"/>
        <w:ind w:left="851" w:hanging="567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 Předmět zakázky a výslovné uvedení, že šlo o zakázku týkající se sanace skály,</w:t>
      </w:r>
    </w:p>
    <w:p w14:paraId="02C52212" w14:textId="77777777" w:rsidR="00736D14" w:rsidRPr="000F2566" w:rsidRDefault="00736D14" w:rsidP="005D1AE8">
      <w:pPr>
        <w:pStyle w:val="Odstavecseseznamem"/>
        <w:numPr>
          <w:ilvl w:val="0"/>
          <w:numId w:val="10"/>
        </w:numPr>
        <w:spacing w:line="300" w:lineRule="auto"/>
        <w:ind w:left="851" w:hanging="567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 doba a místo realizace zakázky,</w:t>
      </w:r>
    </w:p>
    <w:p w14:paraId="5FB8CEB3" w14:textId="77777777" w:rsidR="00736D14" w:rsidRPr="000F2566" w:rsidRDefault="00736D14" w:rsidP="005D1AE8">
      <w:pPr>
        <w:pStyle w:val="Odstavecseseznamem"/>
        <w:numPr>
          <w:ilvl w:val="0"/>
          <w:numId w:val="10"/>
        </w:numPr>
        <w:spacing w:line="300" w:lineRule="auto"/>
        <w:ind w:left="851" w:hanging="567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 kontaktní objednavatele, u které je možné realizaci zakázky ověřit. </w:t>
      </w:r>
    </w:p>
    <w:p w14:paraId="4FDE91C7" w14:textId="77777777" w:rsidR="00736D14" w:rsidRPr="000F2566" w:rsidRDefault="00736D14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</w:p>
    <w:p w14:paraId="288B6D97" w14:textId="77777777" w:rsidR="00736D14" w:rsidRPr="000F2566" w:rsidRDefault="00736D14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Přílohou seznamu musí být osvědčení objednatelů/objednatele o řádném poskytnutí a dokončení prací. Zakázky se považují za realizované, pokud byly ve výše uvedené lhůtě dokončeny.</w:t>
      </w:r>
    </w:p>
    <w:p w14:paraId="07F7FBB9" w14:textId="77777777" w:rsidR="00736D14" w:rsidRPr="000F2566" w:rsidRDefault="00736D14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</w:p>
    <w:p w14:paraId="4F808EB8" w14:textId="17548575" w:rsidR="00736D14" w:rsidRPr="000F2566" w:rsidRDefault="00736D14" w:rsidP="004A4BAB">
      <w:pPr>
        <w:pStyle w:val="Styl1"/>
        <w:spacing w:after="0" w:line="30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0F2566">
        <w:rPr>
          <w:rFonts w:ascii="Arial" w:eastAsia="Times New Roman" w:hAnsi="Arial" w:cs="Arial"/>
          <w:bCs/>
          <w:sz w:val="20"/>
          <w:szCs w:val="20"/>
          <w:lang w:eastAsia="cs-CZ"/>
        </w:rPr>
        <w:lastRenderedPageBreak/>
        <w:t xml:space="preserve">Pokud není dodavatel schopen prokázat splnění technických předpokladů v plném rozsahu, je oprávněn splnění těchto předpokladů v chybějícím rozsahu prokázat prostřednictvím </w:t>
      </w:r>
      <w:r w:rsidR="0039034D" w:rsidRPr="000F2566">
        <w:rPr>
          <w:rFonts w:ascii="Arial" w:eastAsia="Times New Roman" w:hAnsi="Arial" w:cs="Arial"/>
          <w:bCs/>
          <w:sz w:val="20"/>
          <w:szCs w:val="20"/>
          <w:lang w:eastAsia="cs-CZ"/>
        </w:rPr>
        <w:t>sub</w:t>
      </w:r>
      <w:r w:rsidRPr="000F256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dodavatele. </w:t>
      </w:r>
    </w:p>
    <w:p w14:paraId="54B11DE2" w14:textId="77777777" w:rsidR="00736D14" w:rsidRPr="000F2566" w:rsidRDefault="00736D14" w:rsidP="004A4BAB">
      <w:pPr>
        <w:pStyle w:val="Odstavecseseznamem"/>
        <w:spacing w:line="300" w:lineRule="auto"/>
        <w:ind w:left="0"/>
        <w:rPr>
          <w:rFonts w:ascii="Arial" w:hAnsi="Arial" w:cs="Arial"/>
          <w:bCs/>
          <w:sz w:val="20"/>
          <w:szCs w:val="20"/>
        </w:rPr>
      </w:pPr>
    </w:p>
    <w:p w14:paraId="278B19E3" w14:textId="676EC5F1" w:rsidR="00F47810" w:rsidRPr="000F2566" w:rsidRDefault="00F47810" w:rsidP="004A4BAB">
      <w:pPr>
        <w:jc w:val="both"/>
        <w:rPr>
          <w:rFonts w:ascii="Arial" w:hAnsi="Arial" w:cs="Arial"/>
          <w:bCs/>
          <w:sz w:val="20"/>
          <w:szCs w:val="20"/>
        </w:rPr>
      </w:pPr>
    </w:p>
    <w:p w14:paraId="5DF97B06" w14:textId="652C00DA" w:rsidR="00EC6C1B" w:rsidRPr="000F2566" w:rsidRDefault="00EC6C1B" w:rsidP="00106B79">
      <w:pPr>
        <w:pStyle w:val="Odstavecseseznamem"/>
        <w:numPr>
          <w:ilvl w:val="0"/>
          <w:numId w:val="1"/>
        </w:numPr>
        <w:spacing w:line="30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F2566">
        <w:rPr>
          <w:rFonts w:ascii="Arial" w:hAnsi="Arial" w:cs="Arial"/>
          <w:b/>
          <w:sz w:val="20"/>
          <w:szCs w:val="20"/>
          <w:u w:val="single"/>
        </w:rPr>
        <w:t xml:space="preserve">Požadavky na specifikaci případných </w:t>
      </w:r>
      <w:r w:rsidR="00FB548C" w:rsidRPr="000F2566">
        <w:rPr>
          <w:rFonts w:ascii="Arial" w:hAnsi="Arial" w:cs="Arial"/>
          <w:b/>
          <w:sz w:val="20"/>
          <w:szCs w:val="20"/>
          <w:u w:val="single"/>
        </w:rPr>
        <w:t>sub</w:t>
      </w:r>
      <w:r w:rsidRPr="000F2566">
        <w:rPr>
          <w:rFonts w:ascii="Arial" w:hAnsi="Arial" w:cs="Arial"/>
          <w:b/>
          <w:sz w:val="20"/>
          <w:szCs w:val="20"/>
          <w:u w:val="single"/>
        </w:rPr>
        <w:t xml:space="preserve">dodavatelů: </w:t>
      </w:r>
    </w:p>
    <w:p w14:paraId="399B6934" w14:textId="77777777" w:rsidR="00EC6C1B" w:rsidRPr="000F2566" w:rsidRDefault="00EC6C1B" w:rsidP="004A4BAB">
      <w:pPr>
        <w:pStyle w:val="Styl1"/>
        <w:widowControl w:val="0"/>
        <w:overflowPunct w:val="0"/>
        <w:autoSpaceDE w:val="0"/>
        <w:autoSpaceDN w:val="0"/>
        <w:adjustRightInd w:val="0"/>
        <w:spacing w:before="240" w:after="0" w:line="30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0F256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Písemný závazek subdodavatele k poskytnutí plnění určeného k plnění veřejné zakázky dodavatelem či k poskytnutí věcí či práv, s nimiž bude dodavatel oprávněn disponovat v rámci plnění veřejné zakázky, a to alespoň v rozsahu, v jakém subdodavatel prokázal splnění kvalifikačních předpokladů. </w:t>
      </w:r>
    </w:p>
    <w:p w14:paraId="1FB59811" w14:textId="0A420E2B" w:rsidR="00716A59" w:rsidRPr="000F2566" w:rsidRDefault="00716A59" w:rsidP="004A4BAB">
      <w:pPr>
        <w:pStyle w:val="Odstavecseseznamem"/>
        <w:ind w:left="0"/>
        <w:rPr>
          <w:rFonts w:ascii="Arial" w:hAnsi="Arial" w:cs="Arial"/>
          <w:bCs/>
          <w:sz w:val="20"/>
          <w:szCs w:val="20"/>
        </w:rPr>
      </w:pPr>
    </w:p>
    <w:p w14:paraId="7BDDCB63" w14:textId="77777777" w:rsidR="005C2C04" w:rsidRPr="000F2566" w:rsidRDefault="005C2C04" w:rsidP="004A4BAB">
      <w:pPr>
        <w:pStyle w:val="Odstavecseseznamem"/>
        <w:ind w:left="0"/>
        <w:rPr>
          <w:rFonts w:ascii="Arial" w:hAnsi="Arial" w:cs="Arial"/>
          <w:bCs/>
          <w:sz w:val="20"/>
          <w:szCs w:val="20"/>
        </w:rPr>
      </w:pPr>
    </w:p>
    <w:p w14:paraId="58204688" w14:textId="77777777" w:rsidR="005C2C04" w:rsidRPr="000F2566" w:rsidRDefault="00F47810" w:rsidP="00106B79">
      <w:pPr>
        <w:pStyle w:val="Odstavecseseznamem"/>
        <w:numPr>
          <w:ilvl w:val="0"/>
          <w:numId w:val="1"/>
        </w:numPr>
        <w:spacing w:line="300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0F2566">
        <w:rPr>
          <w:rFonts w:ascii="Arial" w:hAnsi="Arial" w:cs="Arial"/>
          <w:b/>
          <w:sz w:val="20"/>
          <w:szCs w:val="20"/>
          <w:u w:val="single"/>
        </w:rPr>
        <w:t xml:space="preserve">Obchodní podmínky a jiné smluvní podmínky: </w:t>
      </w:r>
    </w:p>
    <w:p w14:paraId="1CF73A7C" w14:textId="1A4EB271" w:rsidR="00F47810" w:rsidRPr="000F2566" w:rsidRDefault="00F47810" w:rsidP="004A4BAB">
      <w:pPr>
        <w:pStyle w:val="Odstavecseseznamem"/>
        <w:spacing w:line="300" w:lineRule="auto"/>
        <w:ind w:left="0"/>
        <w:jc w:val="both"/>
        <w:rPr>
          <w:rFonts w:ascii="Arial" w:eastAsia="Calibri" w:hAnsi="Arial" w:cs="Arial"/>
          <w:bCs/>
          <w:sz w:val="20"/>
          <w:szCs w:val="20"/>
        </w:rPr>
      </w:pPr>
      <w:r w:rsidRPr="000F2566">
        <w:rPr>
          <w:rFonts w:ascii="Arial" w:eastAsia="Calibri" w:hAnsi="Arial" w:cs="Arial"/>
          <w:bCs/>
          <w:sz w:val="20"/>
          <w:szCs w:val="20"/>
        </w:rPr>
        <w:t>Zadavatel stanovil obchodní a platební podmínky pro realizaci veřejné zakázky, které budou zahrnuty ve smlouvě o dílo, jež bude uzavřena s vítězným uchazečem. Obchodní podmínky jsou pro uchazeče závazné. Smlouva o dílo je přílohou zadávací dokumentace.</w:t>
      </w:r>
    </w:p>
    <w:p w14:paraId="1741C9F5" w14:textId="77777777" w:rsidR="00F47810" w:rsidRPr="000F2566" w:rsidRDefault="00F47810" w:rsidP="004A4BAB">
      <w:pPr>
        <w:pStyle w:val="Styl1"/>
        <w:spacing w:after="0" w:line="300" w:lineRule="auto"/>
        <w:jc w:val="both"/>
        <w:rPr>
          <w:rFonts w:ascii="Arial" w:hAnsi="Arial" w:cs="Arial"/>
          <w:bCs/>
          <w:sz w:val="20"/>
          <w:szCs w:val="20"/>
        </w:rPr>
      </w:pPr>
    </w:p>
    <w:p w14:paraId="0D25AECD" w14:textId="77777777" w:rsidR="00F47810" w:rsidRPr="000F2566" w:rsidRDefault="00F47810" w:rsidP="00106B79">
      <w:pPr>
        <w:numPr>
          <w:ilvl w:val="0"/>
          <w:numId w:val="1"/>
        </w:numPr>
        <w:spacing w:line="30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0F2566">
        <w:rPr>
          <w:rFonts w:ascii="Arial" w:hAnsi="Arial" w:cs="Arial"/>
          <w:b/>
          <w:sz w:val="20"/>
          <w:szCs w:val="20"/>
          <w:u w:val="single"/>
        </w:rPr>
        <w:t>Zadávací podmínky:</w:t>
      </w:r>
    </w:p>
    <w:p w14:paraId="79AFB32E" w14:textId="284F7F52" w:rsidR="00F47810" w:rsidRPr="000F2566" w:rsidRDefault="00F47810" w:rsidP="00106B79">
      <w:pPr>
        <w:numPr>
          <w:ilvl w:val="0"/>
          <w:numId w:val="3"/>
        </w:numPr>
        <w:spacing w:line="300" w:lineRule="auto"/>
        <w:ind w:left="851" w:hanging="567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nejedná se o </w:t>
      </w:r>
      <w:r w:rsidR="00FA1FAB" w:rsidRPr="000F2566">
        <w:rPr>
          <w:rFonts w:ascii="Arial" w:hAnsi="Arial" w:cs="Arial"/>
          <w:bCs/>
          <w:sz w:val="20"/>
          <w:szCs w:val="20"/>
        </w:rPr>
        <w:t>výběrové</w:t>
      </w:r>
      <w:r w:rsidRPr="000F2566">
        <w:rPr>
          <w:rFonts w:ascii="Arial" w:hAnsi="Arial" w:cs="Arial"/>
          <w:bCs/>
          <w:sz w:val="20"/>
          <w:szCs w:val="20"/>
        </w:rPr>
        <w:t xml:space="preserve"> řízení dle zákona č. 134/2016 Sb.,</w:t>
      </w:r>
    </w:p>
    <w:p w14:paraId="6479DB34" w14:textId="77777777" w:rsidR="00F47810" w:rsidRPr="000F2566" w:rsidRDefault="00F47810" w:rsidP="00106B79">
      <w:pPr>
        <w:numPr>
          <w:ilvl w:val="0"/>
          <w:numId w:val="3"/>
        </w:numPr>
        <w:spacing w:line="300" w:lineRule="auto"/>
        <w:ind w:left="851" w:hanging="567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uchazeč bere na vědomí, že na základě zákona č. 320/2001 Sb., o finanční kontrole ve veřejné správě a o změně některých zákonů (zákon o finanční kontrole), ve znění pozdějších předpisů, je osobou povinnou spolupůsobit při výkonu finanční kontroly. Archivační povinnost je 10 let,</w:t>
      </w:r>
    </w:p>
    <w:p w14:paraId="4F28E051" w14:textId="00FC235A" w:rsidR="00506FA9" w:rsidRPr="00506FA9" w:rsidRDefault="00F47810" w:rsidP="00506FA9">
      <w:pPr>
        <w:numPr>
          <w:ilvl w:val="0"/>
          <w:numId w:val="3"/>
        </w:numPr>
        <w:spacing w:line="300" w:lineRule="auto"/>
        <w:ind w:left="851" w:hanging="567"/>
        <w:rPr>
          <w:rFonts w:ascii="Arial" w:hAnsi="Arial" w:cs="Arial"/>
          <w:bCs/>
          <w:strike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uchazeč akceptuje podmínky zadávacího řízení. </w:t>
      </w:r>
    </w:p>
    <w:p w14:paraId="59F20F9D" w14:textId="32A970F9" w:rsidR="00F47810" w:rsidRPr="000F2566" w:rsidRDefault="00F47810" w:rsidP="004A4BAB">
      <w:pPr>
        <w:pStyle w:val="Odstavecseseznamem"/>
        <w:ind w:left="0"/>
        <w:rPr>
          <w:rFonts w:ascii="Arial" w:hAnsi="Arial" w:cs="Arial"/>
          <w:bCs/>
          <w:sz w:val="20"/>
          <w:szCs w:val="20"/>
        </w:rPr>
      </w:pPr>
    </w:p>
    <w:p w14:paraId="295FDB7F" w14:textId="77777777" w:rsidR="005C2C04" w:rsidRPr="000F2566" w:rsidRDefault="005C2C04" w:rsidP="004A4BAB">
      <w:pPr>
        <w:pStyle w:val="Odstavecseseznamem"/>
        <w:ind w:left="0"/>
        <w:rPr>
          <w:rFonts w:ascii="Arial" w:hAnsi="Arial" w:cs="Arial"/>
          <w:bCs/>
          <w:sz w:val="20"/>
          <w:szCs w:val="20"/>
        </w:rPr>
      </w:pPr>
    </w:p>
    <w:p w14:paraId="52BA8E4D" w14:textId="758B9304" w:rsidR="00F47810" w:rsidRPr="000F2566" w:rsidRDefault="00F47810" w:rsidP="00106B79">
      <w:pPr>
        <w:pStyle w:val="Odstavecseseznamem"/>
        <w:numPr>
          <w:ilvl w:val="0"/>
          <w:numId w:val="1"/>
        </w:numPr>
        <w:spacing w:line="30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0F2566">
        <w:rPr>
          <w:rFonts w:ascii="Arial" w:hAnsi="Arial" w:cs="Arial"/>
          <w:b/>
          <w:sz w:val="20"/>
          <w:szCs w:val="20"/>
          <w:u w:val="single"/>
        </w:rPr>
        <w:t xml:space="preserve">Přílohy zadávací dokumentace: </w:t>
      </w:r>
    </w:p>
    <w:p w14:paraId="02A5A139" w14:textId="77777777" w:rsidR="00F47810" w:rsidRPr="000F2566" w:rsidRDefault="00F47810" w:rsidP="004A4BAB">
      <w:pPr>
        <w:spacing w:line="300" w:lineRule="auto"/>
        <w:rPr>
          <w:rFonts w:ascii="Arial" w:hAnsi="Arial" w:cs="Arial"/>
          <w:bCs/>
          <w:sz w:val="20"/>
          <w:szCs w:val="20"/>
        </w:rPr>
      </w:pPr>
    </w:p>
    <w:p w14:paraId="2726ADC6" w14:textId="4403B503" w:rsidR="00F47810" w:rsidRPr="000F2566" w:rsidRDefault="00F47810" w:rsidP="004A4BAB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Příloha č. 1 </w:t>
      </w:r>
      <w:bookmarkStart w:id="4" w:name="_Hlk141869555"/>
      <w:r w:rsidR="00106B79" w:rsidRPr="000F2566">
        <w:rPr>
          <w:rFonts w:ascii="Arial" w:hAnsi="Arial" w:cs="Arial"/>
          <w:bCs/>
          <w:sz w:val="20"/>
          <w:szCs w:val="20"/>
        </w:rPr>
        <w:t xml:space="preserve">- </w:t>
      </w:r>
      <w:r w:rsidRPr="000F2566">
        <w:rPr>
          <w:rFonts w:ascii="Arial" w:hAnsi="Arial" w:cs="Arial"/>
          <w:bCs/>
          <w:sz w:val="20"/>
          <w:szCs w:val="20"/>
        </w:rPr>
        <w:t xml:space="preserve">Čestné prohlášení </w:t>
      </w:r>
      <w:r w:rsidR="00736D14" w:rsidRPr="000F2566">
        <w:rPr>
          <w:rFonts w:ascii="Arial" w:hAnsi="Arial" w:cs="Arial"/>
          <w:bCs/>
          <w:sz w:val="20"/>
          <w:szCs w:val="20"/>
        </w:rPr>
        <w:t xml:space="preserve">– </w:t>
      </w:r>
      <w:r w:rsidR="0039034D" w:rsidRPr="000F2566">
        <w:rPr>
          <w:rFonts w:ascii="Arial" w:hAnsi="Arial" w:cs="Arial"/>
          <w:bCs/>
          <w:sz w:val="20"/>
          <w:szCs w:val="20"/>
        </w:rPr>
        <w:t>Podmínky zadávacího řízení</w:t>
      </w:r>
      <w:r w:rsidR="00400A5E" w:rsidRPr="000F2566">
        <w:rPr>
          <w:rFonts w:ascii="Arial" w:hAnsi="Arial" w:cs="Arial"/>
          <w:bCs/>
          <w:sz w:val="20"/>
          <w:szCs w:val="20"/>
        </w:rPr>
        <w:t> </w:t>
      </w:r>
    </w:p>
    <w:bookmarkEnd w:id="4"/>
    <w:p w14:paraId="1F3E3DE2" w14:textId="101D507A" w:rsidR="00106B79" w:rsidRPr="000F2566" w:rsidRDefault="006010E7" w:rsidP="00106B79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Příloha č. 2 - Čestné </w:t>
      </w:r>
      <w:r w:rsidR="00A512C4" w:rsidRPr="000F2566">
        <w:rPr>
          <w:rFonts w:ascii="Arial" w:hAnsi="Arial" w:cs="Arial"/>
          <w:bCs/>
          <w:sz w:val="20"/>
          <w:szCs w:val="20"/>
        </w:rPr>
        <w:t>prohlášení – základní způsobilost</w:t>
      </w:r>
    </w:p>
    <w:p w14:paraId="39860716" w14:textId="6DE95B73" w:rsidR="008A4FF6" w:rsidRPr="000F2566" w:rsidRDefault="00106B79" w:rsidP="008A4FF6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sz w:val="20"/>
          <w:szCs w:val="20"/>
        </w:rPr>
        <w:t>P</w:t>
      </w:r>
      <w:r w:rsidR="00F47810" w:rsidRPr="000F2566">
        <w:rPr>
          <w:rFonts w:ascii="Arial" w:hAnsi="Arial" w:cs="Arial"/>
          <w:sz w:val="20"/>
          <w:szCs w:val="20"/>
        </w:rPr>
        <w:t xml:space="preserve">říloha č. </w:t>
      </w:r>
      <w:r w:rsidR="00400A5E" w:rsidRPr="000F2566">
        <w:rPr>
          <w:rFonts w:ascii="Arial" w:hAnsi="Arial" w:cs="Arial"/>
          <w:sz w:val="20"/>
          <w:szCs w:val="20"/>
        </w:rPr>
        <w:t>3</w:t>
      </w:r>
      <w:r w:rsidRPr="000F2566">
        <w:rPr>
          <w:rFonts w:ascii="Arial" w:hAnsi="Arial" w:cs="Arial"/>
          <w:sz w:val="20"/>
          <w:szCs w:val="20"/>
        </w:rPr>
        <w:t xml:space="preserve"> </w:t>
      </w:r>
      <w:r w:rsidR="00A512C4" w:rsidRPr="000F2566">
        <w:rPr>
          <w:rFonts w:ascii="Arial" w:hAnsi="Arial" w:cs="Arial"/>
          <w:sz w:val="20"/>
          <w:szCs w:val="20"/>
        </w:rPr>
        <w:t xml:space="preserve">- </w:t>
      </w:r>
      <w:r w:rsidR="00A512C4" w:rsidRPr="000F2566">
        <w:rPr>
          <w:rFonts w:ascii="Arial" w:hAnsi="Arial" w:cs="Arial"/>
          <w:bCs/>
          <w:sz w:val="20"/>
          <w:szCs w:val="20"/>
        </w:rPr>
        <w:t>Čestné</w:t>
      </w:r>
      <w:r w:rsidR="008A4FF6" w:rsidRPr="000F2566">
        <w:rPr>
          <w:rFonts w:ascii="Arial" w:hAnsi="Arial" w:cs="Arial"/>
          <w:bCs/>
          <w:sz w:val="20"/>
          <w:szCs w:val="20"/>
        </w:rPr>
        <w:t xml:space="preserve"> prohlášení ve vztahu k ruským a běloruským subjektům</w:t>
      </w:r>
    </w:p>
    <w:p w14:paraId="735D4046" w14:textId="5ADCB92F" w:rsidR="008A4FF6" w:rsidRPr="000F2566" w:rsidRDefault="008A4FF6" w:rsidP="008A4FF6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sz w:val="20"/>
          <w:szCs w:val="20"/>
        </w:rPr>
        <w:t xml:space="preserve">Příloha č. 4 </w:t>
      </w:r>
      <w:r w:rsidR="00A512C4" w:rsidRPr="000F2566">
        <w:rPr>
          <w:rFonts w:ascii="Arial" w:hAnsi="Arial" w:cs="Arial"/>
          <w:sz w:val="20"/>
          <w:szCs w:val="20"/>
        </w:rPr>
        <w:t xml:space="preserve">- </w:t>
      </w:r>
      <w:r w:rsidR="00A512C4" w:rsidRPr="000F2566">
        <w:rPr>
          <w:rFonts w:ascii="Arial" w:hAnsi="Arial" w:cs="Arial"/>
          <w:bCs/>
          <w:sz w:val="20"/>
          <w:szCs w:val="20"/>
        </w:rPr>
        <w:t>Čestné</w:t>
      </w:r>
      <w:r w:rsidRPr="000F2566">
        <w:rPr>
          <w:rFonts w:ascii="Arial" w:hAnsi="Arial" w:cs="Arial"/>
          <w:bCs/>
          <w:sz w:val="20"/>
          <w:szCs w:val="20"/>
        </w:rPr>
        <w:t xml:space="preserve"> prohlášení k vyloučení střetu zájmů</w:t>
      </w:r>
    </w:p>
    <w:p w14:paraId="3D3B3100" w14:textId="3FBF0DFD" w:rsidR="008A4FF6" w:rsidRPr="000F2566" w:rsidRDefault="008A4FF6" w:rsidP="00106B79">
      <w:pPr>
        <w:spacing w:line="300" w:lineRule="auto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Příloha č. 5 - Tabulka pro ocenění zakázky</w:t>
      </w:r>
    </w:p>
    <w:p w14:paraId="4FD941F3" w14:textId="2D957B1F" w:rsidR="00D822C0" w:rsidRPr="000F2566" w:rsidRDefault="00D822C0" w:rsidP="00D822C0">
      <w:pPr>
        <w:spacing w:line="300" w:lineRule="auto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Příloha č. 6 – Smlouva o dílo</w:t>
      </w:r>
    </w:p>
    <w:p w14:paraId="0BA32984" w14:textId="188F8BA9" w:rsidR="00F47810" w:rsidRPr="000F2566" w:rsidRDefault="00F47810" w:rsidP="00106B79">
      <w:pPr>
        <w:spacing w:line="300" w:lineRule="auto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Příloha č. </w:t>
      </w:r>
      <w:r w:rsidR="00B723E6" w:rsidRPr="000F2566">
        <w:rPr>
          <w:rFonts w:ascii="Arial" w:hAnsi="Arial" w:cs="Arial"/>
          <w:bCs/>
          <w:sz w:val="20"/>
          <w:szCs w:val="20"/>
        </w:rPr>
        <w:t>7</w:t>
      </w:r>
      <w:r w:rsidRPr="000F2566">
        <w:rPr>
          <w:rFonts w:ascii="Arial" w:hAnsi="Arial" w:cs="Arial"/>
          <w:bCs/>
          <w:sz w:val="20"/>
          <w:szCs w:val="20"/>
        </w:rPr>
        <w:t xml:space="preserve"> </w:t>
      </w:r>
      <w:r w:rsidR="00106B79" w:rsidRPr="000F2566">
        <w:rPr>
          <w:rFonts w:ascii="Arial" w:hAnsi="Arial" w:cs="Arial"/>
          <w:bCs/>
          <w:sz w:val="20"/>
          <w:szCs w:val="20"/>
        </w:rPr>
        <w:t xml:space="preserve">- </w:t>
      </w:r>
      <w:r w:rsidR="00D24628" w:rsidRPr="000F2566">
        <w:rPr>
          <w:rFonts w:ascii="Arial" w:hAnsi="Arial" w:cs="Arial"/>
          <w:bCs/>
          <w:sz w:val="20"/>
          <w:szCs w:val="20"/>
        </w:rPr>
        <w:t>Závěrečná zpráva – aktualizace průzkumu a posouzení stability skalní stěny v</w:t>
      </w:r>
      <w:r w:rsidR="00400A5E" w:rsidRPr="000F2566">
        <w:rPr>
          <w:rFonts w:ascii="Arial" w:hAnsi="Arial" w:cs="Arial"/>
          <w:bCs/>
          <w:sz w:val="20"/>
          <w:szCs w:val="20"/>
        </w:rPr>
        <w:t> </w:t>
      </w:r>
      <w:r w:rsidR="00D24628" w:rsidRPr="000F2566">
        <w:rPr>
          <w:rFonts w:ascii="Arial" w:hAnsi="Arial" w:cs="Arial"/>
          <w:bCs/>
          <w:sz w:val="20"/>
          <w:szCs w:val="20"/>
        </w:rPr>
        <w:t>k.ú. Bosonohy, ulice Práčata, z</w:t>
      </w:r>
      <w:r w:rsidR="00400A5E" w:rsidRPr="000F2566">
        <w:rPr>
          <w:rFonts w:ascii="Arial" w:hAnsi="Arial" w:cs="Arial"/>
          <w:bCs/>
          <w:sz w:val="20"/>
          <w:szCs w:val="20"/>
        </w:rPr>
        <w:t> </w:t>
      </w:r>
      <w:r w:rsidR="00D24628" w:rsidRPr="000F2566">
        <w:rPr>
          <w:rFonts w:ascii="Arial" w:hAnsi="Arial" w:cs="Arial"/>
          <w:bCs/>
          <w:sz w:val="20"/>
          <w:szCs w:val="20"/>
        </w:rPr>
        <w:t>května 2013 zpracovaná společností Geotest, a.s. – bude předána elektronicky</w:t>
      </w:r>
    </w:p>
    <w:p w14:paraId="1AC086FC" w14:textId="1696F245" w:rsidR="006F271E" w:rsidRPr="000F2566" w:rsidRDefault="00F47810" w:rsidP="004A4BAB">
      <w:pPr>
        <w:spacing w:line="300" w:lineRule="auto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 xml:space="preserve">Příloha č. </w:t>
      </w:r>
      <w:r w:rsidR="00B723E6" w:rsidRPr="000F2566">
        <w:rPr>
          <w:rFonts w:ascii="Arial" w:hAnsi="Arial" w:cs="Arial"/>
          <w:bCs/>
          <w:sz w:val="20"/>
          <w:szCs w:val="20"/>
        </w:rPr>
        <w:t>8</w:t>
      </w:r>
      <w:r w:rsidRPr="000F2566">
        <w:rPr>
          <w:rFonts w:ascii="Arial" w:hAnsi="Arial" w:cs="Arial"/>
          <w:bCs/>
          <w:sz w:val="20"/>
          <w:szCs w:val="20"/>
        </w:rPr>
        <w:t xml:space="preserve"> </w:t>
      </w:r>
      <w:r w:rsidR="00106B79" w:rsidRPr="000F2566">
        <w:rPr>
          <w:rFonts w:ascii="Arial" w:hAnsi="Arial" w:cs="Arial"/>
          <w:bCs/>
          <w:sz w:val="20"/>
          <w:szCs w:val="20"/>
        </w:rPr>
        <w:t xml:space="preserve">- </w:t>
      </w:r>
      <w:r w:rsidR="006F271E" w:rsidRPr="000F2566">
        <w:rPr>
          <w:rFonts w:ascii="Arial" w:hAnsi="Arial" w:cs="Arial"/>
          <w:bCs/>
          <w:sz w:val="20"/>
          <w:szCs w:val="20"/>
        </w:rPr>
        <w:t>Vyhodnocení rizikovosti skalních stěn na území města Brna Českou geologickou službou z</w:t>
      </w:r>
      <w:r w:rsidR="00400A5E" w:rsidRPr="000F2566">
        <w:rPr>
          <w:rFonts w:ascii="Arial" w:hAnsi="Arial" w:cs="Arial"/>
          <w:bCs/>
          <w:sz w:val="20"/>
          <w:szCs w:val="20"/>
        </w:rPr>
        <w:t> </w:t>
      </w:r>
      <w:r w:rsidR="006F271E" w:rsidRPr="000F2566">
        <w:rPr>
          <w:rFonts w:ascii="Arial" w:hAnsi="Arial" w:cs="Arial"/>
          <w:bCs/>
          <w:sz w:val="20"/>
          <w:szCs w:val="20"/>
        </w:rPr>
        <w:t>června 2015</w:t>
      </w:r>
    </w:p>
    <w:p w14:paraId="790D5C4D" w14:textId="77777777" w:rsidR="00F47810" w:rsidRPr="000F2566" w:rsidRDefault="00F47810" w:rsidP="00F47810">
      <w:pPr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</w:p>
    <w:p w14:paraId="05B8A93E" w14:textId="77777777" w:rsidR="003752D4" w:rsidRPr="000F2566" w:rsidRDefault="003752D4" w:rsidP="00A11A53">
      <w:pPr>
        <w:spacing w:line="300" w:lineRule="auto"/>
        <w:ind w:right="-2"/>
        <w:rPr>
          <w:rFonts w:ascii="Arial" w:hAnsi="Arial" w:cs="Arial"/>
          <w:bCs/>
          <w:sz w:val="20"/>
          <w:szCs w:val="20"/>
        </w:rPr>
      </w:pPr>
    </w:p>
    <w:p w14:paraId="5D36FADF" w14:textId="4C961FE9" w:rsidR="00FE2788" w:rsidRPr="000F2566" w:rsidRDefault="00C26142" w:rsidP="00A11A53">
      <w:pPr>
        <w:tabs>
          <w:tab w:val="left" w:pos="3119"/>
        </w:tabs>
        <w:spacing w:line="300" w:lineRule="auto"/>
        <w:ind w:left="284" w:right="709"/>
        <w:rPr>
          <w:rFonts w:ascii="Arial" w:hAnsi="Arial" w:cs="Arial"/>
          <w:bCs/>
          <w:sz w:val="20"/>
          <w:szCs w:val="20"/>
        </w:rPr>
      </w:pPr>
      <w:r w:rsidRPr="000F2566">
        <w:rPr>
          <w:rFonts w:ascii="Arial" w:hAnsi="Arial" w:cs="Arial"/>
          <w:bCs/>
          <w:sz w:val="20"/>
          <w:szCs w:val="20"/>
        </w:rPr>
        <w:t>V Brně dne</w:t>
      </w:r>
      <w:r w:rsidR="00C27FD2" w:rsidRPr="000F2566">
        <w:rPr>
          <w:rFonts w:ascii="Arial" w:hAnsi="Arial" w:cs="Arial"/>
          <w:bCs/>
          <w:sz w:val="20"/>
          <w:szCs w:val="20"/>
        </w:rPr>
        <w:t xml:space="preserve"> </w:t>
      </w:r>
      <w:r w:rsidR="00110CF5" w:rsidRPr="000F2566">
        <w:rPr>
          <w:rFonts w:ascii="Arial" w:hAnsi="Arial" w:cs="Arial"/>
          <w:bCs/>
          <w:sz w:val="20"/>
          <w:szCs w:val="20"/>
        </w:rPr>
        <w:t>_________</w:t>
      </w:r>
      <w:r w:rsidR="00B723E6" w:rsidRPr="000F2566">
        <w:rPr>
          <w:rFonts w:ascii="Arial" w:hAnsi="Arial" w:cs="Arial"/>
          <w:bCs/>
          <w:sz w:val="20"/>
          <w:szCs w:val="20"/>
        </w:rPr>
        <w:t>_ 202</w:t>
      </w:r>
      <w:r w:rsidR="00EA3F37">
        <w:rPr>
          <w:rFonts w:ascii="Arial" w:hAnsi="Arial" w:cs="Arial"/>
          <w:bCs/>
          <w:sz w:val="20"/>
          <w:szCs w:val="20"/>
        </w:rPr>
        <w:t>5</w:t>
      </w:r>
    </w:p>
    <w:p w14:paraId="21431342" w14:textId="77777777" w:rsidR="00FE2788" w:rsidRPr="000F2566" w:rsidRDefault="00FE2788" w:rsidP="00A11A53">
      <w:pPr>
        <w:tabs>
          <w:tab w:val="left" w:pos="3119"/>
        </w:tabs>
        <w:spacing w:line="300" w:lineRule="auto"/>
        <w:ind w:left="284" w:right="709"/>
        <w:rPr>
          <w:rFonts w:ascii="Arial" w:hAnsi="Arial" w:cs="Arial"/>
          <w:bCs/>
          <w:sz w:val="20"/>
          <w:szCs w:val="20"/>
        </w:rPr>
      </w:pPr>
    </w:p>
    <w:p w14:paraId="55B5F420" w14:textId="77777777" w:rsidR="00967ACD" w:rsidRPr="000F2566" w:rsidRDefault="00967ACD" w:rsidP="003752D4">
      <w:pPr>
        <w:pStyle w:val="Zhlav"/>
        <w:tabs>
          <w:tab w:val="clear" w:pos="4536"/>
          <w:tab w:val="clear" w:pos="9072"/>
        </w:tabs>
        <w:spacing w:line="300" w:lineRule="auto"/>
        <w:ind w:right="709"/>
        <w:jc w:val="both"/>
        <w:rPr>
          <w:rFonts w:ascii="Arial" w:hAnsi="Arial" w:cs="Arial"/>
          <w:bCs/>
          <w:sz w:val="20"/>
        </w:rPr>
      </w:pPr>
    </w:p>
    <w:p w14:paraId="2254CF50" w14:textId="77777777" w:rsidR="009C0B93" w:rsidRPr="000F2566" w:rsidRDefault="009C0B93" w:rsidP="003752D4">
      <w:pPr>
        <w:pStyle w:val="Zhlav"/>
        <w:tabs>
          <w:tab w:val="clear" w:pos="4536"/>
          <w:tab w:val="clear" w:pos="9072"/>
        </w:tabs>
        <w:spacing w:line="300" w:lineRule="auto"/>
        <w:ind w:right="709"/>
        <w:jc w:val="both"/>
        <w:rPr>
          <w:rFonts w:ascii="Arial" w:hAnsi="Arial" w:cs="Arial"/>
          <w:bCs/>
          <w:sz w:val="20"/>
        </w:rPr>
      </w:pPr>
    </w:p>
    <w:p w14:paraId="3C3FA951" w14:textId="3F2024DD" w:rsidR="00C26142" w:rsidRPr="000F2566" w:rsidRDefault="00BA49FD" w:rsidP="003752D4">
      <w:pPr>
        <w:pStyle w:val="Zhlav"/>
        <w:tabs>
          <w:tab w:val="clear" w:pos="4536"/>
          <w:tab w:val="clear" w:pos="9072"/>
          <w:tab w:val="left" w:pos="5529"/>
        </w:tabs>
        <w:spacing w:line="300" w:lineRule="auto"/>
        <w:ind w:right="709"/>
        <w:jc w:val="both"/>
        <w:rPr>
          <w:rFonts w:ascii="Arial" w:hAnsi="Arial" w:cs="Arial"/>
          <w:bCs/>
          <w:sz w:val="20"/>
        </w:rPr>
      </w:pPr>
      <w:r w:rsidRPr="000F2566">
        <w:rPr>
          <w:rFonts w:ascii="Arial" w:hAnsi="Arial" w:cs="Arial"/>
          <w:bCs/>
          <w:sz w:val="20"/>
        </w:rPr>
        <w:tab/>
      </w:r>
      <w:r w:rsidRPr="000F2566">
        <w:rPr>
          <w:rFonts w:ascii="Arial" w:hAnsi="Arial" w:cs="Arial"/>
          <w:bCs/>
          <w:sz w:val="20"/>
        </w:rPr>
        <w:tab/>
        <w:t>Ing. Richardem Elleder,</w:t>
      </w:r>
    </w:p>
    <w:p w14:paraId="3C6F05E6" w14:textId="58FADE43" w:rsidR="005C2C04" w:rsidRPr="000F2566" w:rsidRDefault="00C26142" w:rsidP="005C2C04">
      <w:pPr>
        <w:pStyle w:val="Zhlav"/>
        <w:tabs>
          <w:tab w:val="clear" w:pos="4536"/>
          <w:tab w:val="clear" w:pos="9072"/>
          <w:tab w:val="left" w:pos="5529"/>
        </w:tabs>
        <w:spacing w:line="300" w:lineRule="auto"/>
        <w:ind w:left="284" w:right="709"/>
        <w:jc w:val="both"/>
        <w:rPr>
          <w:rFonts w:ascii="Arial" w:hAnsi="Arial" w:cs="Arial"/>
          <w:bCs/>
          <w:sz w:val="20"/>
        </w:rPr>
      </w:pPr>
      <w:r w:rsidRPr="000F2566">
        <w:rPr>
          <w:rFonts w:ascii="Arial" w:hAnsi="Arial" w:cs="Arial"/>
          <w:bCs/>
          <w:sz w:val="20"/>
        </w:rPr>
        <w:t xml:space="preserve">                                      </w:t>
      </w:r>
      <w:r w:rsidR="002D25E3" w:rsidRPr="000F2566">
        <w:rPr>
          <w:rFonts w:ascii="Arial" w:hAnsi="Arial" w:cs="Arial"/>
          <w:bCs/>
          <w:sz w:val="20"/>
        </w:rPr>
        <w:t xml:space="preserve">                                            </w:t>
      </w:r>
      <w:r w:rsidR="005D1AE8">
        <w:rPr>
          <w:rFonts w:ascii="Arial" w:hAnsi="Arial" w:cs="Arial"/>
          <w:bCs/>
          <w:sz w:val="20"/>
        </w:rPr>
        <w:t xml:space="preserve">        </w:t>
      </w:r>
      <w:r w:rsidRPr="000F2566">
        <w:rPr>
          <w:rFonts w:ascii="Arial" w:hAnsi="Arial" w:cs="Arial"/>
          <w:bCs/>
          <w:sz w:val="20"/>
        </w:rPr>
        <w:t>vedoucí Odboru správy majetku</w:t>
      </w:r>
      <w:bookmarkStart w:id="5" w:name="_Hlk32926564"/>
      <w:bookmarkEnd w:id="5"/>
    </w:p>
    <w:sectPr w:rsidR="005C2C04" w:rsidRPr="000F2566" w:rsidSect="000F2566">
      <w:headerReference w:type="default" r:id="rId14"/>
      <w:footerReference w:type="even" r:id="rId15"/>
      <w:footerReference w:type="default" r:id="rId16"/>
      <w:pgSz w:w="11906" w:h="16838" w:code="9"/>
      <w:pgMar w:top="851" w:right="1418" w:bottom="1418" w:left="1418" w:header="1247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2B56B" w14:textId="77777777" w:rsidR="003045E4" w:rsidRDefault="003045E4">
      <w:r>
        <w:separator/>
      </w:r>
    </w:p>
  </w:endnote>
  <w:endnote w:type="continuationSeparator" w:id="0">
    <w:p w14:paraId="7334478B" w14:textId="77777777" w:rsidR="003045E4" w:rsidRDefault="00304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5E599" w14:textId="77777777" w:rsidR="00DB27EF" w:rsidRDefault="00DB27EF" w:rsidP="00C77B6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F45EB9B" w14:textId="77777777" w:rsidR="00DB27EF" w:rsidRDefault="00DB27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4431164"/>
      <w:docPartObj>
        <w:docPartGallery w:val="Page Numbers (Bottom of Page)"/>
        <w:docPartUnique/>
      </w:docPartObj>
    </w:sdtPr>
    <w:sdtEndPr/>
    <w:sdtContent>
      <w:p w14:paraId="27B79A72" w14:textId="3609E905" w:rsidR="00DB27EF" w:rsidRDefault="00DB27E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</w:t>
        </w:r>
        <w:r>
          <w:fldChar w:fldCharType="end"/>
        </w:r>
      </w:p>
    </w:sdtContent>
  </w:sdt>
  <w:p w14:paraId="49ACC2E8" w14:textId="77777777" w:rsidR="00DB27EF" w:rsidRDefault="00DB27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2ED9F" w14:textId="77777777" w:rsidR="003045E4" w:rsidRDefault="003045E4">
      <w:r>
        <w:separator/>
      </w:r>
    </w:p>
  </w:footnote>
  <w:footnote w:type="continuationSeparator" w:id="0">
    <w:p w14:paraId="4735CB3A" w14:textId="77777777" w:rsidR="003045E4" w:rsidRDefault="00304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68C3B" w14:textId="77777777" w:rsidR="00DB27EF" w:rsidRPr="00787ED3" w:rsidRDefault="00DB27EF" w:rsidP="00394138">
    <w:pPr>
      <w:pStyle w:val="Zhlav"/>
      <w:jc w:val="center"/>
      <w:rPr>
        <w:sz w:val="32"/>
        <w:szCs w:val="32"/>
      </w:rPr>
    </w:pPr>
    <w:r>
      <w:rPr>
        <w:noProof/>
        <w:sz w:val="32"/>
        <w:szCs w:val="32"/>
      </w:rPr>
      <w:drawing>
        <wp:inline distT="0" distB="0" distL="0" distR="0" wp14:anchorId="536087C0" wp14:editId="3944A352">
          <wp:extent cx="2501900" cy="666750"/>
          <wp:effectExtent l="1905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1900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4AEA40E" w14:textId="77777777" w:rsidR="00DB27EF" w:rsidRDefault="00DB27EF">
    <w:pPr>
      <w:pStyle w:val="Zhlav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E1A59"/>
    <w:multiLevelType w:val="hybridMultilevel"/>
    <w:tmpl w:val="1DB610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43BBF"/>
    <w:multiLevelType w:val="hybridMultilevel"/>
    <w:tmpl w:val="591E68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2498C"/>
    <w:multiLevelType w:val="hybridMultilevel"/>
    <w:tmpl w:val="3AE489C4"/>
    <w:lvl w:ilvl="0" w:tplc="486CE5D8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0" w:hanging="360"/>
      </w:pPr>
    </w:lvl>
    <w:lvl w:ilvl="2" w:tplc="0405001B" w:tentative="1">
      <w:start w:val="1"/>
      <w:numFmt w:val="lowerRoman"/>
      <w:lvlText w:val="%3."/>
      <w:lvlJc w:val="right"/>
      <w:pPr>
        <w:ind w:left="2650" w:hanging="180"/>
      </w:pPr>
    </w:lvl>
    <w:lvl w:ilvl="3" w:tplc="0405000F" w:tentative="1">
      <w:start w:val="1"/>
      <w:numFmt w:val="decimal"/>
      <w:lvlText w:val="%4."/>
      <w:lvlJc w:val="left"/>
      <w:pPr>
        <w:ind w:left="3370" w:hanging="360"/>
      </w:pPr>
    </w:lvl>
    <w:lvl w:ilvl="4" w:tplc="04050019" w:tentative="1">
      <w:start w:val="1"/>
      <w:numFmt w:val="lowerLetter"/>
      <w:lvlText w:val="%5."/>
      <w:lvlJc w:val="left"/>
      <w:pPr>
        <w:ind w:left="4090" w:hanging="360"/>
      </w:pPr>
    </w:lvl>
    <w:lvl w:ilvl="5" w:tplc="0405001B" w:tentative="1">
      <w:start w:val="1"/>
      <w:numFmt w:val="lowerRoman"/>
      <w:lvlText w:val="%6."/>
      <w:lvlJc w:val="right"/>
      <w:pPr>
        <w:ind w:left="4810" w:hanging="180"/>
      </w:pPr>
    </w:lvl>
    <w:lvl w:ilvl="6" w:tplc="0405000F" w:tentative="1">
      <w:start w:val="1"/>
      <w:numFmt w:val="decimal"/>
      <w:lvlText w:val="%7."/>
      <w:lvlJc w:val="left"/>
      <w:pPr>
        <w:ind w:left="5530" w:hanging="360"/>
      </w:pPr>
    </w:lvl>
    <w:lvl w:ilvl="7" w:tplc="04050019" w:tentative="1">
      <w:start w:val="1"/>
      <w:numFmt w:val="lowerLetter"/>
      <w:lvlText w:val="%8."/>
      <w:lvlJc w:val="left"/>
      <w:pPr>
        <w:ind w:left="6250" w:hanging="360"/>
      </w:pPr>
    </w:lvl>
    <w:lvl w:ilvl="8" w:tplc="040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3647099D"/>
    <w:multiLevelType w:val="hybridMultilevel"/>
    <w:tmpl w:val="E0606B1A"/>
    <w:lvl w:ilvl="0" w:tplc="C4AEC6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03C43"/>
    <w:multiLevelType w:val="hybridMultilevel"/>
    <w:tmpl w:val="0F5EF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48913A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A033D"/>
    <w:multiLevelType w:val="multilevel"/>
    <w:tmpl w:val="4B9AA49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cs="Palatino Linotype" w:hint="default"/>
        <w:b w:val="0"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54F6E24"/>
    <w:multiLevelType w:val="multilevel"/>
    <w:tmpl w:val="3CB8BA34"/>
    <w:styleLink w:val="Aktulnseznam1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E679F"/>
    <w:multiLevelType w:val="multilevel"/>
    <w:tmpl w:val="0F5EFDB4"/>
    <w:styleLink w:val="Aktulnseznam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650035"/>
    <w:multiLevelType w:val="multilevel"/>
    <w:tmpl w:val="4B9AA490"/>
    <w:styleLink w:val="Aktulnseznam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cs="Palatino Linotype" w:hint="default"/>
        <w:b w:val="0"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71A2189"/>
    <w:multiLevelType w:val="hybridMultilevel"/>
    <w:tmpl w:val="BD1678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4E9F1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01242"/>
    <w:multiLevelType w:val="multilevel"/>
    <w:tmpl w:val="46BAD374"/>
    <w:lvl w:ilvl="0">
      <w:start w:val="1"/>
      <w:numFmt w:val="decimal"/>
      <w:pStyle w:val="ZDNadpis1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pStyle w:val="ZDnadpis2"/>
      <w:lvlText w:val="%1.%2."/>
      <w:lvlJc w:val="left"/>
      <w:pPr>
        <w:ind w:left="1000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cs="Palatino Linotype" w:hint="default"/>
        <w:b w:val="0"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F5F5627"/>
    <w:multiLevelType w:val="hybridMultilevel"/>
    <w:tmpl w:val="971A5B06"/>
    <w:lvl w:ilvl="0" w:tplc="B810B5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0647C39"/>
    <w:multiLevelType w:val="hybridMultilevel"/>
    <w:tmpl w:val="E586FD4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44266953">
    <w:abstractNumId w:val="5"/>
  </w:num>
  <w:num w:numId="2" w16cid:durableId="251623807">
    <w:abstractNumId w:val="9"/>
  </w:num>
  <w:num w:numId="3" w16cid:durableId="55318469">
    <w:abstractNumId w:val="12"/>
  </w:num>
  <w:num w:numId="4" w16cid:durableId="1869222631">
    <w:abstractNumId w:val="2"/>
  </w:num>
  <w:num w:numId="5" w16cid:durableId="76681592">
    <w:abstractNumId w:val="10"/>
  </w:num>
  <w:num w:numId="6" w16cid:durableId="438109398">
    <w:abstractNumId w:val="6"/>
  </w:num>
  <w:num w:numId="7" w16cid:durableId="1361974512">
    <w:abstractNumId w:val="3"/>
  </w:num>
  <w:num w:numId="8" w16cid:durableId="1546328187">
    <w:abstractNumId w:val="4"/>
  </w:num>
  <w:num w:numId="9" w16cid:durableId="638144297">
    <w:abstractNumId w:val="0"/>
  </w:num>
  <w:num w:numId="10" w16cid:durableId="307445777">
    <w:abstractNumId w:val="11"/>
  </w:num>
  <w:num w:numId="11" w16cid:durableId="1737166014">
    <w:abstractNumId w:val="1"/>
  </w:num>
  <w:num w:numId="12" w16cid:durableId="2041198122">
    <w:abstractNumId w:val="7"/>
  </w:num>
  <w:num w:numId="13" w16cid:durableId="377901463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3B9"/>
    <w:rsid w:val="00011A8A"/>
    <w:rsid w:val="00020C4E"/>
    <w:rsid w:val="000221C7"/>
    <w:rsid w:val="000236D5"/>
    <w:rsid w:val="00027150"/>
    <w:rsid w:val="000278BC"/>
    <w:rsid w:val="00030A27"/>
    <w:rsid w:val="0003140C"/>
    <w:rsid w:val="000403A9"/>
    <w:rsid w:val="00040A9D"/>
    <w:rsid w:val="00047E3E"/>
    <w:rsid w:val="00047FA7"/>
    <w:rsid w:val="00050470"/>
    <w:rsid w:val="000521B4"/>
    <w:rsid w:val="00057FFA"/>
    <w:rsid w:val="00061DC7"/>
    <w:rsid w:val="00071557"/>
    <w:rsid w:val="00081FD7"/>
    <w:rsid w:val="0008546C"/>
    <w:rsid w:val="00097F5C"/>
    <w:rsid w:val="000A2374"/>
    <w:rsid w:val="000B3E9C"/>
    <w:rsid w:val="000C0391"/>
    <w:rsid w:val="000C4C52"/>
    <w:rsid w:val="000C58CA"/>
    <w:rsid w:val="000D5CC3"/>
    <w:rsid w:val="000E0061"/>
    <w:rsid w:val="000E01D0"/>
    <w:rsid w:val="000E7A32"/>
    <w:rsid w:val="000F154B"/>
    <w:rsid w:val="000F1D2B"/>
    <w:rsid w:val="000F2566"/>
    <w:rsid w:val="000F2F33"/>
    <w:rsid w:val="001005E3"/>
    <w:rsid w:val="00106B79"/>
    <w:rsid w:val="00107A0C"/>
    <w:rsid w:val="00110CF5"/>
    <w:rsid w:val="00112654"/>
    <w:rsid w:val="001130B9"/>
    <w:rsid w:val="001132B1"/>
    <w:rsid w:val="00120534"/>
    <w:rsid w:val="001207CC"/>
    <w:rsid w:val="001241E7"/>
    <w:rsid w:val="001243E1"/>
    <w:rsid w:val="00126371"/>
    <w:rsid w:val="00127890"/>
    <w:rsid w:val="001311DB"/>
    <w:rsid w:val="00135A4D"/>
    <w:rsid w:val="001366D1"/>
    <w:rsid w:val="00143F20"/>
    <w:rsid w:val="0014746A"/>
    <w:rsid w:val="0015001C"/>
    <w:rsid w:val="001509E8"/>
    <w:rsid w:val="00155012"/>
    <w:rsid w:val="001620A1"/>
    <w:rsid w:val="00163550"/>
    <w:rsid w:val="00172453"/>
    <w:rsid w:val="001744BA"/>
    <w:rsid w:val="00175232"/>
    <w:rsid w:val="001756E6"/>
    <w:rsid w:val="001758B0"/>
    <w:rsid w:val="00181E81"/>
    <w:rsid w:val="0018209B"/>
    <w:rsid w:val="0018222B"/>
    <w:rsid w:val="00182231"/>
    <w:rsid w:val="001A14C5"/>
    <w:rsid w:val="001A6576"/>
    <w:rsid w:val="001A7218"/>
    <w:rsid w:val="001A7B54"/>
    <w:rsid w:val="001B6497"/>
    <w:rsid w:val="001B653B"/>
    <w:rsid w:val="001C34A1"/>
    <w:rsid w:val="001C483B"/>
    <w:rsid w:val="001C5346"/>
    <w:rsid w:val="001D3B10"/>
    <w:rsid w:val="001D51C6"/>
    <w:rsid w:val="001D78D3"/>
    <w:rsid w:val="001E2026"/>
    <w:rsid w:val="001E373B"/>
    <w:rsid w:val="001E423C"/>
    <w:rsid w:val="001F2D3E"/>
    <w:rsid w:val="001F32E7"/>
    <w:rsid w:val="002058DF"/>
    <w:rsid w:val="00207BE0"/>
    <w:rsid w:val="002109D5"/>
    <w:rsid w:val="00211E70"/>
    <w:rsid w:val="0021738B"/>
    <w:rsid w:val="00220586"/>
    <w:rsid w:val="0022356F"/>
    <w:rsid w:val="00224347"/>
    <w:rsid w:val="002273E6"/>
    <w:rsid w:val="00231A56"/>
    <w:rsid w:val="0024259F"/>
    <w:rsid w:val="0024457E"/>
    <w:rsid w:val="002507D9"/>
    <w:rsid w:val="00253B0B"/>
    <w:rsid w:val="00257304"/>
    <w:rsid w:val="00257E26"/>
    <w:rsid w:val="002610BF"/>
    <w:rsid w:val="00262E7E"/>
    <w:rsid w:val="002707F2"/>
    <w:rsid w:val="00271BE2"/>
    <w:rsid w:val="002733A1"/>
    <w:rsid w:val="00274625"/>
    <w:rsid w:val="00275F52"/>
    <w:rsid w:val="00277DF0"/>
    <w:rsid w:val="002827CD"/>
    <w:rsid w:val="0028364F"/>
    <w:rsid w:val="00283DE0"/>
    <w:rsid w:val="002927E5"/>
    <w:rsid w:val="0029720C"/>
    <w:rsid w:val="002B0663"/>
    <w:rsid w:val="002B15FF"/>
    <w:rsid w:val="002B5084"/>
    <w:rsid w:val="002B5C42"/>
    <w:rsid w:val="002D1790"/>
    <w:rsid w:val="002D1AFD"/>
    <w:rsid w:val="002D2389"/>
    <w:rsid w:val="002D25E3"/>
    <w:rsid w:val="002E0CFC"/>
    <w:rsid w:val="002E1EAD"/>
    <w:rsid w:val="002F1D76"/>
    <w:rsid w:val="002F28D2"/>
    <w:rsid w:val="002F6421"/>
    <w:rsid w:val="003000BC"/>
    <w:rsid w:val="00300763"/>
    <w:rsid w:val="003045E4"/>
    <w:rsid w:val="003064DC"/>
    <w:rsid w:val="0030776C"/>
    <w:rsid w:val="0030798E"/>
    <w:rsid w:val="00312F5A"/>
    <w:rsid w:val="00315536"/>
    <w:rsid w:val="0031694E"/>
    <w:rsid w:val="00326609"/>
    <w:rsid w:val="0033204F"/>
    <w:rsid w:val="0033207D"/>
    <w:rsid w:val="00332BCD"/>
    <w:rsid w:val="0033464D"/>
    <w:rsid w:val="0033621A"/>
    <w:rsid w:val="003464F1"/>
    <w:rsid w:val="003522E6"/>
    <w:rsid w:val="003601D3"/>
    <w:rsid w:val="00365871"/>
    <w:rsid w:val="00367082"/>
    <w:rsid w:val="003752D4"/>
    <w:rsid w:val="00377B91"/>
    <w:rsid w:val="003806E6"/>
    <w:rsid w:val="00383A51"/>
    <w:rsid w:val="0039034D"/>
    <w:rsid w:val="00394138"/>
    <w:rsid w:val="00394FF6"/>
    <w:rsid w:val="003973F6"/>
    <w:rsid w:val="003A1A25"/>
    <w:rsid w:val="003A225B"/>
    <w:rsid w:val="003A239E"/>
    <w:rsid w:val="003B11A8"/>
    <w:rsid w:val="003B5AE8"/>
    <w:rsid w:val="003C021A"/>
    <w:rsid w:val="003C0838"/>
    <w:rsid w:val="003C4CF4"/>
    <w:rsid w:val="003E1791"/>
    <w:rsid w:val="003E617E"/>
    <w:rsid w:val="003E6FFF"/>
    <w:rsid w:val="003F5027"/>
    <w:rsid w:val="003F6016"/>
    <w:rsid w:val="003F7B72"/>
    <w:rsid w:val="00400A5E"/>
    <w:rsid w:val="004107AC"/>
    <w:rsid w:val="0041205A"/>
    <w:rsid w:val="00416DB7"/>
    <w:rsid w:val="004200F6"/>
    <w:rsid w:val="00425355"/>
    <w:rsid w:val="00432DB3"/>
    <w:rsid w:val="00435C0A"/>
    <w:rsid w:val="00441B44"/>
    <w:rsid w:val="00441F88"/>
    <w:rsid w:val="00444625"/>
    <w:rsid w:val="00444E0B"/>
    <w:rsid w:val="004546A1"/>
    <w:rsid w:val="00462D75"/>
    <w:rsid w:val="00462D7A"/>
    <w:rsid w:val="00473F9E"/>
    <w:rsid w:val="004831C6"/>
    <w:rsid w:val="00485A93"/>
    <w:rsid w:val="004872B6"/>
    <w:rsid w:val="004928DA"/>
    <w:rsid w:val="00492910"/>
    <w:rsid w:val="00492AB7"/>
    <w:rsid w:val="00495088"/>
    <w:rsid w:val="00496F62"/>
    <w:rsid w:val="0049747E"/>
    <w:rsid w:val="004A1126"/>
    <w:rsid w:val="004A4BAB"/>
    <w:rsid w:val="004A6953"/>
    <w:rsid w:val="004B1757"/>
    <w:rsid w:val="004B6702"/>
    <w:rsid w:val="004C556D"/>
    <w:rsid w:val="004D0579"/>
    <w:rsid w:val="004D7AC4"/>
    <w:rsid w:val="004E192E"/>
    <w:rsid w:val="004E675E"/>
    <w:rsid w:val="004F3F0D"/>
    <w:rsid w:val="00504C0C"/>
    <w:rsid w:val="00506943"/>
    <w:rsid w:val="00506FA9"/>
    <w:rsid w:val="0050785D"/>
    <w:rsid w:val="00514E96"/>
    <w:rsid w:val="005163D0"/>
    <w:rsid w:val="00522343"/>
    <w:rsid w:val="005371EC"/>
    <w:rsid w:val="005377A8"/>
    <w:rsid w:val="00537EED"/>
    <w:rsid w:val="00543085"/>
    <w:rsid w:val="00543B2C"/>
    <w:rsid w:val="00545492"/>
    <w:rsid w:val="00547365"/>
    <w:rsid w:val="005557C4"/>
    <w:rsid w:val="0056231F"/>
    <w:rsid w:val="00567288"/>
    <w:rsid w:val="00567E86"/>
    <w:rsid w:val="00583F47"/>
    <w:rsid w:val="005905C4"/>
    <w:rsid w:val="0059157A"/>
    <w:rsid w:val="00593B5E"/>
    <w:rsid w:val="00596188"/>
    <w:rsid w:val="005973A0"/>
    <w:rsid w:val="005B0DC1"/>
    <w:rsid w:val="005B25FE"/>
    <w:rsid w:val="005B4591"/>
    <w:rsid w:val="005C2C04"/>
    <w:rsid w:val="005D1AE8"/>
    <w:rsid w:val="005D2F42"/>
    <w:rsid w:val="005D40A6"/>
    <w:rsid w:val="005D476C"/>
    <w:rsid w:val="005D675B"/>
    <w:rsid w:val="005E035A"/>
    <w:rsid w:val="005E3A0D"/>
    <w:rsid w:val="005E53AC"/>
    <w:rsid w:val="005F3C07"/>
    <w:rsid w:val="005F64C9"/>
    <w:rsid w:val="005F72C6"/>
    <w:rsid w:val="006010E7"/>
    <w:rsid w:val="0060303A"/>
    <w:rsid w:val="00605844"/>
    <w:rsid w:val="00606967"/>
    <w:rsid w:val="006070BB"/>
    <w:rsid w:val="00610DBE"/>
    <w:rsid w:val="00613BE5"/>
    <w:rsid w:val="00620462"/>
    <w:rsid w:val="006244D5"/>
    <w:rsid w:val="00624870"/>
    <w:rsid w:val="00625033"/>
    <w:rsid w:val="00625169"/>
    <w:rsid w:val="006278C9"/>
    <w:rsid w:val="00641A45"/>
    <w:rsid w:val="00642A5C"/>
    <w:rsid w:val="00645360"/>
    <w:rsid w:val="00646119"/>
    <w:rsid w:val="00647F0E"/>
    <w:rsid w:val="00647F14"/>
    <w:rsid w:val="00650E50"/>
    <w:rsid w:val="00651A82"/>
    <w:rsid w:val="00654B01"/>
    <w:rsid w:val="00657DE4"/>
    <w:rsid w:val="00664A0E"/>
    <w:rsid w:val="00673B48"/>
    <w:rsid w:val="006747C2"/>
    <w:rsid w:val="00680AB4"/>
    <w:rsid w:val="00682584"/>
    <w:rsid w:val="006844F2"/>
    <w:rsid w:val="006A5000"/>
    <w:rsid w:val="006A6835"/>
    <w:rsid w:val="006B752F"/>
    <w:rsid w:val="006C7246"/>
    <w:rsid w:val="006D00AF"/>
    <w:rsid w:val="006D0D79"/>
    <w:rsid w:val="006D1062"/>
    <w:rsid w:val="006D17AD"/>
    <w:rsid w:val="006F0040"/>
    <w:rsid w:val="006F271E"/>
    <w:rsid w:val="006F3AF8"/>
    <w:rsid w:val="0070028A"/>
    <w:rsid w:val="00700924"/>
    <w:rsid w:val="00702006"/>
    <w:rsid w:val="00706A9C"/>
    <w:rsid w:val="007078EC"/>
    <w:rsid w:val="00715421"/>
    <w:rsid w:val="00716065"/>
    <w:rsid w:val="00716A59"/>
    <w:rsid w:val="007217C9"/>
    <w:rsid w:val="007239B5"/>
    <w:rsid w:val="00723A5A"/>
    <w:rsid w:val="00725912"/>
    <w:rsid w:val="00726981"/>
    <w:rsid w:val="00727643"/>
    <w:rsid w:val="0073272C"/>
    <w:rsid w:val="007330C0"/>
    <w:rsid w:val="00733D08"/>
    <w:rsid w:val="00735942"/>
    <w:rsid w:val="00736064"/>
    <w:rsid w:val="00736948"/>
    <w:rsid w:val="00736D14"/>
    <w:rsid w:val="00747BCB"/>
    <w:rsid w:val="0075032F"/>
    <w:rsid w:val="0075064A"/>
    <w:rsid w:val="0075691B"/>
    <w:rsid w:val="00760ABD"/>
    <w:rsid w:val="007639BC"/>
    <w:rsid w:val="0077029A"/>
    <w:rsid w:val="00770D3A"/>
    <w:rsid w:val="00771DC2"/>
    <w:rsid w:val="00775E45"/>
    <w:rsid w:val="007811ED"/>
    <w:rsid w:val="007868C8"/>
    <w:rsid w:val="007A165C"/>
    <w:rsid w:val="007A1992"/>
    <w:rsid w:val="007A2A70"/>
    <w:rsid w:val="007B4901"/>
    <w:rsid w:val="007C7C14"/>
    <w:rsid w:val="007D5F05"/>
    <w:rsid w:val="007D7517"/>
    <w:rsid w:val="007E1E82"/>
    <w:rsid w:val="007E2366"/>
    <w:rsid w:val="007E4520"/>
    <w:rsid w:val="007E4B4A"/>
    <w:rsid w:val="007F46DF"/>
    <w:rsid w:val="00804AF1"/>
    <w:rsid w:val="00804E41"/>
    <w:rsid w:val="008070FE"/>
    <w:rsid w:val="008126C9"/>
    <w:rsid w:val="00812E09"/>
    <w:rsid w:val="008130E7"/>
    <w:rsid w:val="00816E33"/>
    <w:rsid w:val="00820197"/>
    <w:rsid w:val="00822235"/>
    <w:rsid w:val="00823AEB"/>
    <w:rsid w:val="0082649E"/>
    <w:rsid w:val="00827858"/>
    <w:rsid w:val="00834A48"/>
    <w:rsid w:val="00837709"/>
    <w:rsid w:val="00841AF9"/>
    <w:rsid w:val="008467DC"/>
    <w:rsid w:val="00852DEC"/>
    <w:rsid w:val="008553B9"/>
    <w:rsid w:val="008570F7"/>
    <w:rsid w:val="0086074A"/>
    <w:rsid w:val="00860787"/>
    <w:rsid w:val="00863778"/>
    <w:rsid w:val="00864B6A"/>
    <w:rsid w:val="00867225"/>
    <w:rsid w:val="008704D2"/>
    <w:rsid w:val="0087233A"/>
    <w:rsid w:val="00874147"/>
    <w:rsid w:val="00875BDB"/>
    <w:rsid w:val="008900AB"/>
    <w:rsid w:val="008A0A78"/>
    <w:rsid w:val="008A4FF6"/>
    <w:rsid w:val="008B15FB"/>
    <w:rsid w:val="008B17D3"/>
    <w:rsid w:val="008B31EF"/>
    <w:rsid w:val="008B75D5"/>
    <w:rsid w:val="008C0103"/>
    <w:rsid w:val="008E0624"/>
    <w:rsid w:val="008E57D0"/>
    <w:rsid w:val="008E5F79"/>
    <w:rsid w:val="008E6C70"/>
    <w:rsid w:val="008F205A"/>
    <w:rsid w:val="008F4775"/>
    <w:rsid w:val="008F6963"/>
    <w:rsid w:val="009122D0"/>
    <w:rsid w:val="00912F11"/>
    <w:rsid w:val="00913B41"/>
    <w:rsid w:val="00914FDA"/>
    <w:rsid w:val="00920321"/>
    <w:rsid w:val="009269C9"/>
    <w:rsid w:val="00934E2C"/>
    <w:rsid w:val="00934F2C"/>
    <w:rsid w:val="009354E7"/>
    <w:rsid w:val="00940269"/>
    <w:rsid w:val="00943E7E"/>
    <w:rsid w:val="00944932"/>
    <w:rsid w:val="009452C2"/>
    <w:rsid w:val="00945682"/>
    <w:rsid w:val="00946F1F"/>
    <w:rsid w:val="0095109E"/>
    <w:rsid w:val="00951C73"/>
    <w:rsid w:val="009539E0"/>
    <w:rsid w:val="00954A00"/>
    <w:rsid w:val="00955ABD"/>
    <w:rsid w:val="00955E15"/>
    <w:rsid w:val="0095617B"/>
    <w:rsid w:val="0095688B"/>
    <w:rsid w:val="00960F91"/>
    <w:rsid w:val="009667C2"/>
    <w:rsid w:val="009671EC"/>
    <w:rsid w:val="00967ACD"/>
    <w:rsid w:val="00974EBB"/>
    <w:rsid w:val="009758B8"/>
    <w:rsid w:val="00983946"/>
    <w:rsid w:val="0099137D"/>
    <w:rsid w:val="009978F7"/>
    <w:rsid w:val="00997D33"/>
    <w:rsid w:val="009A3A0D"/>
    <w:rsid w:val="009C0B93"/>
    <w:rsid w:val="009C2E49"/>
    <w:rsid w:val="009C7166"/>
    <w:rsid w:val="009C7B56"/>
    <w:rsid w:val="009D323D"/>
    <w:rsid w:val="009E045A"/>
    <w:rsid w:val="009E1064"/>
    <w:rsid w:val="009E72EE"/>
    <w:rsid w:val="009E7C1C"/>
    <w:rsid w:val="00A0589B"/>
    <w:rsid w:val="00A05A5F"/>
    <w:rsid w:val="00A06BC8"/>
    <w:rsid w:val="00A11A53"/>
    <w:rsid w:val="00A11F93"/>
    <w:rsid w:val="00A2022E"/>
    <w:rsid w:val="00A22045"/>
    <w:rsid w:val="00A23C1E"/>
    <w:rsid w:val="00A26F50"/>
    <w:rsid w:val="00A27085"/>
    <w:rsid w:val="00A27275"/>
    <w:rsid w:val="00A30953"/>
    <w:rsid w:val="00A30BEE"/>
    <w:rsid w:val="00A46873"/>
    <w:rsid w:val="00A512C4"/>
    <w:rsid w:val="00A51FE1"/>
    <w:rsid w:val="00A52268"/>
    <w:rsid w:val="00A57B5E"/>
    <w:rsid w:val="00A63C0E"/>
    <w:rsid w:val="00A7018A"/>
    <w:rsid w:val="00A709E4"/>
    <w:rsid w:val="00A72E3E"/>
    <w:rsid w:val="00A733D4"/>
    <w:rsid w:val="00A75442"/>
    <w:rsid w:val="00A81516"/>
    <w:rsid w:val="00A83DF8"/>
    <w:rsid w:val="00A8563C"/>
    <w:rsid w:val="00A87C6A"/>
    <w:rsid w:val="00A907B0"/>
    <w:rsid w:val="00A97C7E"/>
    <w:rsid w:val="00AA0CC2"/>
    <w:rsid w:val="00AA406E"/>
    <w:rsid w:val="00AB0F0B"/>
    <w:rsid w:val="00AB595E"/>
    <w:rsid w:val="00AD5B58"/>
    <w:rsid w:val="00AD6026"/>
    <w:rsid w:val="00AD78DA"/>
    <w:rsid w:val="00AD7F2A"/>
    <w:rsid w:val="00AE03EF"/>
    <w:rsid w:val="00AE3425"/>
    <w:rsid w:val="00AE4AAC"/>
    <w:rsid w:val="00AE6544"/>
    <w:rsid w:val="00AF69B8"/>
    <w:rsid w:val="00AF7451"/>
    <w:rsid w:val="00B02EA4"/>
    <w:rsid w:val="00B11E3E"/>
    <w:rsid w:val="00B139C3"/>
    <w:rsid w:val="00B15862"/>
    <w:rsid w:val="00B2218A"/>
    <w:rsid w:val="00B23FE5"/>
    <w:rsid w:val="00B25AC6"/>
    <w:rsid w:val="00B50D44"/>
    <w:rsid w:val="00B515BE"/>
    <w:rsid w:val="00B51D88"/>
    <w:rsid w:val="00B51E37"/>
    <w:rsid w:val="00B56236"/>
    <w:rsid w:val="00B56F7E"/>
    <w:rsid w:val="00B62FCB"/>
    <w:rsid w:val="00B65237"/>
    <w:rsid w:val="00B723E6"/>
    <w:rsid w:val="00B8643F"/>
    <w:rsid w:val="00B879CA"/>
    <w:rsid w:val="00B91A5A"/>
    <w:rsid w:val="00B930C2"/>
    <w:rsid w:val="00B94A60"/>
    <w:rsid w:val="00B95317"/>
    <w:rsid w:val="00B95CFB"/>
    <w:rsid w:val="00B97046"/>
    <w:rsid w:val="00BA0B0D"/>
    <w:rsid w:val="00BA1B30"/>
    <w:rsid w:val="00BA49FD"/>
    <w:rsid w:val="00BA74C2"/>
    <w:rsid w:val="00BB1ABE"/>
    <w:rsid w:val="00BB38C3"/>
    <w:rsid w:val="00BB44DB"/>
    <w:rsid w:val="00BC6511"/>
    <w:rsid w:val="00BC69E4"/>
    <w:rsid w:val="00BC69EC"/>
    <w:rsid w:val="00BD009B"/>
    <w:rsid w:val="00BD02A6"/>
    <w:rsid w:val="00BD35A2"/>
    <w:rsid w:val="00BD4264"/>
    <w:rsid w:val="00BD4DF6"/>
    <w:rsid w:val="00BD54AA"/>
    <w:rsid w:val="00BE3F21"/>
    <w:rsid w:val="00BF5FF6"/>
    <w:rsid w:val="00BF6441"/>
    <w:rsid w:val="00C01D6D"/>
    <w:rsid w:val="00C05797"/>
    <w:rsid w:val="00C153C0"/>
    <w:rsid w:val="00C2311C"/>
    <w:rsid w:val="00C26142"/>
    <w:rsid w:val="00C27FD2"/>
    <w:rsid w:val="00C30360"/>
    <w:rsid w:val="00C34B1A"/>
    <w:rsid w:val="00C41C12"/>
    <w:rsid w:val="00C47C65"/>
    <w:rsid w:val="00C47D9D"/>
    <w:rsid w:val="00C636F7"/>
    <w:rsid w:val="00C65349"/>
    <w:rsid w:val="00C66342"/>
    <w:rsid w:val="00C7015F"/>
    <w:rsid w:val="00C705B3"/>
    <w:rsid w:val="00C70C11"/>
    <w:rsid w:val="00C74D8A"/>
    <w:rsid w:val="00C77B6B"/>
    <w:rsid w:val="00C82727"/>
    <w:rsid w:val="00C903E3"/>
    <w:rsid w:val="00C9088F"/>
    <w:rsid w:val="00C961E2"/>
    <w:rsid w:val="00C9661F"/>
    <w:rsid w:val="00C9736A"/>
    <w:rsid w:val="00CA4316"/>
    <w:rsid w:val="00CB740F"/>
    <w:rsid w:val="00CB7979"/>
    <w:rsid w:val="00CC4EF7"/>
    <w:rsid w:val="00CC672F"/>
    <w:rsid w:val="00CC7399"/>
    <w:rsid w:val="00CD1695"/>
    <w:rsid w:val="00CD3F0B"/>
    <w:rsid w:val="00CD69EF"/>
    <w:rsid w:val="00CD70F4"/>
    <w:rsid w:val="00CE04B4"/>
    <w:rsid w:val="00CE4EC4"/>
    <w:rsid w:val="00CE5A08"/>
    <w:rsid w:val="00CE7B5E"/>
    <w:rsid w:val="00CF32BC"/>
    <w:rsid w:val="00D066D9"/>
    <w:rsid w:val="00D07D4A"/>
    <w:rsid w:val="00D11F6A"/>
    <w:rsid w:val="00D123C6"/>
    <w:rsid w:val="00D140EF"/>
    <w:rsid w:val="00D1451C"/>
    <w:rsid w:val="00D15208"/>
    <w:rsid w:val="00D1694B"/>
    <w:rsid w:val="00D21925"/>
    <w:rsid w:val="00D24210"/>
    <w:rsid w:val="00D24628"/>
    <w:rsid w:val="00D266BF"/>
    <w:rsid w:val="00D321B0"/>
    <w:rsid w:val="00D33F0E"/>
    <w:rsid w:val="00D349CD"/>
    <w:rsid w:val="00D4030D"/>
    <w:rsid w:val="00D46255"/>
    <w:rsid w:val="00D4655B"/>
    <w:rsid w:val="00D5316C"/>
    <w:rsid w:val="00D5500B"/>
    <w:rsid w:val="00D616ED"/>
    <w:rsid w:val="00D621A9"/>
    <w:rsid w:val="00D65321"/>
    <w:rsid w:val="00D659B8"/>
    <w:rsid w:val="00D741CF"/>
    <w:rsid w:val="00D74332"/>
    <w:rsid w:val="00D75942"/>
    <w:rsid w:val="00D761DB"/>
    <w:rsid w:val="00D822C0"/>
    <w:rsid w:val="00D839FC"/>
    <w:rsid w:val="00D87125"/>
    <w:rsid w:val="00D871EC"/>
    <w:rsid w:val="00D905DA"/>
    <w:rsid w:val="00D92522"/>
    <w:rsid w:val="00D925B6"/>
    <w:rsid w:val="00DB27EF"/>
    <w:rsid w:val="00DB68A9"/>
    <w:rsid w:val="00DC093F"/>
    <w:rsid w:val="00DC4289"/>
    <w:rsid w:val="00DD2002"/>
    <w:rsid w:val="00DD5C43"/>
    <w:rsid w:val="00DD79D0"/>
    <w:rsid w:val="00E05822"/>
    <w:rsid w:val="00E07B64"/>
    <w:rsid w:val="00E103D9"/>
    <w:rsid w:val="00E115C6"/>
    <w:rsid w:val="00E117CD"/>
    <w:rsid w:val="00E1290F"/>
    <w:rsid w:val="00E15D15"/>
    <w:rsid w:val="00E21AB4"/>
    <w:rsid w:val="00E363B9"/>
    <w:rsid w:val="00E41D2F"/>
    <w:rsid w:val="00E42612"/>
    <w:rsid w:val="00E43623"/>
    <w:rsid w:val="00E47BBA"/>
    <w:rsid w:val="00E626A5"/>
    <w:rsid w:val="00E73E34"/>
    <w:rsid w:val="00E75699"/>
    <w:rsid w:val="00E80CD6"/>
    <w:rsid w:val="00E839D4"/>
    <w:rsid w:val="00E847DC"/>
    <w:rsid w:val="00E848FB"/>
    <w:rsid w:val="00E858A2"/>
    <w:rsid w:val="00E87F3A"/>
    <w:rsid w:val="00E92F75"/>
    <w:rsid w:val="00E931C6"/>
    <w:rsid w:val="00E943E8"/>
    <w:rsid w:val="00E94E2D"/>
    <w:rsid w:val="00E97F4A"/>
    <w:rsid w:val="00EA3F37"/>
    <w:rsid w:val="00EA6C6B"/>
    <w:rsid w:val="00EB436D"/>
    <w:rsid w:val="00EC265F"/>
    <w:rsid w:val="00EC458D"/>
    <w:rsid w:val="00EC6C1B"/>
    <w:rsid w:val="00ED1F73"/>
    <w:rsid w:val="00ED563E"/>
    <w:rsid w:val="00ED57FD"/>
    <w:rsid w:val="00ED5BEE"/>
    <w:rsid w:val="00EE19EE"/>
    <w:rsid w:val="00EE6EA1"/>
    <w:rsid w:val="00EF0D2C"/>
    <w:rsid w:val="00EF169E"/>
    <w:rsid w:val="00EF2E34"/>
    <w:rsid w:val="00F00C57"/>
    <w:rsid w:val="00F01E96"/>
    <w:rsid w:val="00F07D1E"/>
    <w:rsid w:val="00F1035E"/>
    <w:rsid w:val="00F11E07"/>
    <w:rsid w:val="00F133FE"/>
    <w:rsid w:val="00F15FA3"/>
    <w:rsid w:val="00F23838"/>
    <w:rsid w:val="00F27EEE"/>
    <w:rsid w:val="00F30ACF"/>
    <w:rsid w:val="00F378E3"/>
    <w:rsid w:val="00F432E2"/>
    <w:rsid w:val="00F44755"/>
    <w:rsid w:val="00F464BA"/>
    <w:rsid w:val="00F46F7A"/>
    <w:rsid w:val="00F47810"/>
    <w:rsid w:val="00F51705"/>
    <w:rsid w:val="00F5308A"/>
    <w:rsid w:val="00F53E53"/>
    <w:rsid w:val="00F72587"/>
    <w:rsid w:val="00F72DA4"/>
    <w:rsid w:val="00F73843"/>
    <w:rsid w:val="00F77C4C"/>
    <w:rsid w:val="00F80788"/>
    <w:rsid w:val="00F87EF2"/>
    <w:rsid w:val="00F94998"/>
    <w:rsid w:val="00F94CD5"/>
    <w:rsid w:val="00FA0861"/>
    <w:rsid w:val="00FA1FAB"/>
    <w:rsid w:val="00FB0C4B"/>
    <w:rsid w:val="00FB2A44"/>
    <w:rsid w:val="00FB548C"/>
    <w:rsid w:val="00FB7264"/>
    <w:rsid w:val="00FD22B0"/>
    <w:rsid w:val="00FD334F"/>
    <w:rsid w:val="00FD6E16"/>
    <w:rsid w:val="00FE207B"/>
    <w:rsid w:val="00FE2788"/>
    <w:rsid w:val="00FE4F70"/>
    <w:rsid w:val="00FF2FBB"/>
    <w:rsid w:val="00FF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163A5E"/>
  <w15:docId w15:val="{86B9B4AB-1C09-4C20-A0C6-E23C6E17C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30A2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704D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qFormat/>
    <w:rsid w:val="003320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3F6016"/>
    <w:pPr>
      <w:keepNext/>
      <w:jc w:val="center"/>
      <w:outlineLvl w:val="2"/>
    </w:pPr>
    <w:rPr>
      <w:b/>
      <w:bCs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26142"/>
    <w:pPr>
      <w:tabs>
        <w:tab w:val="center" w:pos="4536"/>
        <w:tab w:val="right" w:pos="9072"/>
      </w:tabs>
    </w:pPr>
    <w:rPr>
      <w:szCs w:val="20"/>
    </w:rPr>
  </w:style>
  <w:style w:type="character" w:styleId="Hypertextovodkaz">
    <w:name w:val="Hyperlink"/>
    <w:basedOn w:val="Standardnpsmoodstavce"/>
    <w:rsid w:val="00C26142"/>
    <w:rPr>
      <w:color w:val="0000FF"/>
      <w:u w:val="single"/>
    </w:rPr>
  </w:style>
  <w:style w:type="character" w:styleId="Siln">
    <w:name w:val="Strong"/>
    <w:basedOn w:val="Standardnpsmoodstavce"/>
    <w:qFormat/>
    <w:rsid w:val="003E617E"/>
    <w:rPr>
      <w:b/>
      <w:bCs/>
    </w:rPr>
  </w:style>
  <w:style w:type="paragraph" w:styleId="Zpat">
    <w:name w:val="footer"/>
    <w:basedOn w:val="Normln"/>
    <w:link w:val="ZpatChar"/>
    <w:uiPriority w:val="99"/>
    <w:rsid w:val="003E61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617E"/>
    <w:rPr>
      <w:sz w:val="24"/>
      <w:lang w:val="cs-CZ" w:eastAsia="cs-CZ" w:bidi="ar-SA"/>
    </w:rPr>
  </w:style>
  <w:style w:type="paragraph" w:styleId="Zkladntext">
    <w:name w:val="Body Text"/>
    <w:basedOn w:val="Normln"/>
    <w:link w:val="ZkladntextChar"/>
    <w:rsid w:val="00E21AB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21AB4"/>
    <w:rPr>
      <w:sz w:val="24"/>
      <w:szCs w:val="24"/>
      <w:lang w:val="cs-CZ" w:eastAsia="cs-CZ" w:bidi="ar-SA"/>
    </w:rPr>
  </w:style>
  <w:style w:type="character" w:styleId="Odkaznakoment">
    <w:name w:val="annotation reference"/>
    <w:basedOn w:val="Standardnpsmoodstavce"/>
    <w:uiPriority w:val="99"/>
    <w:rsid w:val="009203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9203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20321"/>
  </w:style>
  <w:style w:type="paragraph" w:styleId="Pedmtkomente">
    <w:name w:val="annotation subject"/>
    <w:basedOn w:val="Textkomente"/>
    <w:next w:val="Textkomente"/>
    <w:link w:val="PedmtkomenteChar"/>
    <w:rsid w:val="009203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20321"/>
    <w:rPr>
      <w:b/>
      <w:bCs/>
    </w:rPr>
  </w:style>
  <w:style w:type="paragraph" w:styleId="Textbubliny">
    <w:name w:val="Balloon Text"/>
    <w:basedOn w:val="Normln"/>
    <w:link w:val="TextbublinyChar"/>
    <w:rsid w:val="009203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20321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rsid w:val="00416DB7"/>
    <w:pPr>
      <w:spacing w:after="120" w:line="480" w:lineRule="auto"/>
    </w:pPr>
  </w:style>
  <w:style w:type="character" w:styleId="slostrnky">
    <w:name w:val="page number"/>
    <w:basedOn w:val="Standardnpsmoodstavce"/>
    <w:rsid w:val="00F94CD5"/>
  </w:style>
  <w:style w:type="character" w:customStyle="1" w:styleId="Nadpis3Char">
    <w:name w:val="Nadpis 3 Char"/>
    <w:basedOn w:val="Standardnpsmoodstavce"/>
    <w:link w:val="Nadpis3"/>
    <w:rsid w:val="003F6016"/>
    <w:rPr>
      <w:b/>
      <w:bCs/>
      <w:i/>
      <w:sz w:val="24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B11E3E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99"/>
    <w:qFormat/>
    <w:rsid w:val="00760AB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733D4"/>
    <w:rPr>
      <w:sz w:val="24"/>
      <w:szCs w:val="24"/>
    </w:rPr>
  </w:style>
  <w:style w:type="paragraph" w:customStyle="1" w:styleId="Texttabulky">
    <w:name w:val="Text tabulky"/>
    <w:basedOn w:val="Normln"/>
    <w:rsid w:val="00804E41"/>
    <w:rPr>
      <w:rFonts w:eastAsiaTheme="minorHAnsi"/>
      <w:color w:val="000000"/>
    </w:rPr>
  </w:style>
  <w:style w:type="paragraph" w:customStyle="1" w:styleId="Styl1">
    <w:name w:val="Styl1"/>
    <w:basedOn w:val="Zkladntext"/>
    <w:link w:val="Styl1Char"/>
    <w:qFormat/>
    <w:rsid w:val="001E373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yl1Char">
    <w:name w:val="Styl1 Char"/>
    <w:basedOn w:val="ZkladntextChar"/>
    <w:link w:val="Styl1"/>
    <w:rsid w:val="001E373B"/>
    <w:rPr>
      <w:rFonts w:asciiTheme="minorHAnsi" w:eastAsiaTheme="minorHAnsi" w:hAnsiTheme="minorHAnsi" w:cstheme="minorBidi"/>
      <w:sz w:val="22"/>
      <w:szCs w:val="22"/>
      <w:lang w:val="cs-CZ" w:eastAsia="en-US" w:bidi="ar-SA"/>
    </w:rPr>
  </w:style>
  <w:style w:type="paragraph" w:customStyle="1" w:styleId="ZDNadpis1">
    <w:name w:val="ZD_Nadpis 1"/>
    <w:basedOn w:val="Nadpis1"/>
    <w:link w:val="ZDNadpis1Char"/>
    <w:qFormat/>
    <w:rsid w:val="008704D2"/>
    <w:pPr>
      <w:keepNext w:val="0"/>
      <w:keepLines w:val="0"/>
      <w:widowControl w:val="0"/>
      <w:numPr>
        <w:numId w:val="5"/>
      </w:numPr>
      <w:spacing w:before="0" w:line="288" w:lineRule="auto"/>
      <w:ind w:left="357" w:hanging="357"/>
    </w:pPr>
    <w:rPr>
      <w:b/>
      <w:bCs/>
      <w:kern w:val="32"/>
      <w:sz w:val="24"/>
      <w:szCs w:val="24"/>
      <w:u w:val="single"/>
    </w:rPr>
  </w:style>
  <w:style w:type="character" w:customStyle="1" w:styleId="ZDNadpis1Char">
    <w:name w:val="ZD_Nadpis 1 Char"/>
    <w:basedOn w:val="Nadpis1Char"/>
    <w:link w:val="ZDNadpis1"/>
    <w:rsid w:val="008704D2"/>
    <w:rPr>
      <w:rFonts w:asciiTheme="majorHAnsi" w:eastAsiaTheme="majorEastAsia" w:hAnsiTheme="majorHAnsi" w:cstheme="majorBidi"/>
      <w:b/>
      <w:bCs/>
      <w:color w:val="365F91" w:themeColor="accent1" w:themeShade="BF"/>
      <w:kern w:val="32"/>
      <w:sz w:val="24"/>
      <w:szCs w:val="24"/>
      <w:u w:val="single"/>
    </w:rPr>
  </w:style>
  <w:style w:type="paragraph" w:customStyle="1" w:styleId="ZDnadpis2">
    <w:name w:val="ZD_nadpis 2"/>
    <w:basedOn w:val="Nadpis2"/>
    <w:qFormat/>
    <w:rsid w:val="008704D2"/>
    <w:pPr>
      <w:numPr>
        <w:ilvl w:val="1"/>
        <w:numId w:val="5"/>
      </w:numPr>
      <w:spacing w:before="120" w:after="0" w:line="288" w:lineRule="auto"/>
      <w:ind w:left="567" w:hanging="567"/>
      <w:jc w:val="both"/>
    </w:pPr>
    <w:rPr>
      <w:rFonts w:ascii="Times New Roman" w:hAnsi="Times New Roman" w:cs="Times New Roman"/>
      <w:i w:val="0"/>
      <w:iCs w:val="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8704D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D925B6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h1a2">
    <w:name w:val="h1a2"/>
    <w:rsid w:val="004F3F0D"/>
    <w:rPr>
      <w:vanish w:val="0"/>
      <w:webHidden w:val="0"/>
      <w:sz w:val="24"/>
      <w:szCs w:val="24"/>
      <w:specVanish w:val="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868C8"/>
    <w:pPr>
      <w:spacing w:after="120"/>
    </w:pPr>
    <w:rPr>
      <w:rFonts w:eastAsiaTheme="minorHAnsi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868C8"/>
    <w:rPr>
      <w:rFonts w:eastAsiaTheme="minorHAnsi"/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DB27EF"/>
    <w:rPr>
      <w:color w:val="605E5C"/>
      <w:shd w:val="clear" w:color="auto" w:fill="E1DFDD"/>
    </w:rPr>
  </w:style>
  <w:style w:type="numbering" w:customStyle="1" w:styleId="Aktulnseznam1">
    <w:name w:val="Aktuální seznam1"/>
    <w:uiPriority w:val="99"/>
    <w:rsid w:val="0059157A"/>
    <w:pPr>
      <w:numPr>
        <w:numId w:val="6"/>
      </w:numPr>
    </w:pPr>
  </w:style>
  <w:style w:type="character" w:customStyle="1" w:styleId="OdstavecseseznamemChar">
    <w:name w:val="Odstavec se seznamem Char"/>
    <w:link w:val="Odstavecseseznamem"/>
    <w:uiPriority w:val="99"/>
    <w:locked/>
    <w:rsid w:val="00736D14"/>
    <w:rPr>
      <w:sz w:val="24"/>
      <w:szCs w:val="24"/>
    </w:rPr>
  </w:style>
  <w:style w:type="numbering" w:customStyle="1" w:styleId="Aktulnseznam2">
    <w:name w:val="Aktuální seznam2"/>
    <w:uiPriority w:val="99"/>
    <w:rsid w:val="00435C0A"/>
    <w:pPr>
      <w:numPr>
        <w:numId w:val="12"/>
      </w:numPr>
    </w:pPr>
  </w:style>
  <w:style w:type="numbering" w:customStyle="1" w:styleId="Aktulnseznam3">
    <w:name w:val="Aktuální seznam3"/>
    <w:uiPriority w:val="99"/>
    <w:rsid w:val="00435C0A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4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zak.brno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osenberg.jiri@brno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omasek.martin@brno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4F496E272C6844AE8A7D021312FEE2" ma:contentTypeVersion="8" ma:contentTypeDescription="Vytvoří nový dokument" ma:contentTypeScope="" ma:versionID="3f82d106ac241d1ea4ee3fa74422fde7">
  <xsd:schema xmlns:xsd="http://www.w3.org/2001/XMLSchema" xmlns:xs="http://www.w3.org/2001/XMLSchema" xmlns:p="http://schemas.microsoft.com/office/2006/metadata/properties" xmlns:ns3="4a1d7c65-0333-40a8-95f4-59648624e8b0" targetNamespace="http://schemas.microsoft.com/office/2006/metadata/properties" ma:root="true" ma:fieldsID="fa58c65df683d44de7e8196e9abd9f2f" ns3:_="">
    <xsd:import namespace="4a1d7c65-0333-40a8-95f4-59648624e8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d7c65-0333-40a8-95f4-59648624e8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2257C0-70C2-48B2-BE47-4566C67F83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801E19-3E04-4409-8423-F3596E40C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1d7c65-0333-40a8-95f4-59648624e8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3226F4-1708-415B-BBF0-BEBE78C60A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077B67-74D3-4F14-857D-386BD6CEC8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1705</Words>
  <Characters>9983</Characters>
  <Application>Microsoft Office Word</Application>
  <DocSecurity>4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MMB</Company>
  <LinksUpToDate>false</LinksUpToDate>
  <CharactersWithSpaces>11665</CharactersWithSpaces>
  <SharedDoc>false</SharedDoc>
  <HLinks>
    <vt:vector size="12" baseType="variant">
      <vt:variant>
        <vt:i4>6946867</vt:i4>
      </vt:variant>
      <vt:variant>
        <vt:i4>3</vt:i4>
      </vt:variant>
      <vt:variant>
        <vt:i4>0</vt:i4>
      </vt:variant>
      <vt:variant>
        <vt:i4>5</vt:i4>
      </vt:variant>
      <vt:variant>
        <vt:lpwstr>http://www.opzp.cz/</vt:lpwstr>
      </vt:variant>
      <vt:variant>
        <vt:lpwstr/>
      </vt:variant>
      <vt:variant>
        <vt:i4>6815775</vt:i4>
      </vt:variant>
      <vt:variant>
        <vt:i4>0</vt:i4>
      </vt:variant>
      <vt:variant>
        <vt:i4>0</vt:i4>
      </vt:variant>
      <vt:variant>
        <vt:i4>5</vt:i4>
      </vt:variant>
      <vt:variant>
        <vt:lpwstr>mailto:bravencova.anna@brno.cz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bravenco</dc:creator>
  <cp:lastModifiedBy>Tomášek Martin (MMB_OSM)</cp:lastModifiedBy>
  <cp:revision>2</cp:revision>
  <cp:lastPrinted>2025-11-19T09:35:00Z</cp:lastPrinted>
  <dcterms:created xsi:type="dcterms:W3CDTF">2025-11-19T10:00:00Z</dcterms:created>
  <dcterms:modified xsi:type="dcterms:W3CDTF">2025-11-19T10:00:00Z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0x010100844F496E272C6844AE8A7D021312FEE2</vt:lpwstr>
  </property>
</Properties>
</file>